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AC" w:rsidRDefault="009012AC">
      <w:pPr>
        <w:pStyle w:val="ConsPlusTitlePage"/>
      </w:pPr>
      <w:bookmarkStart w:id="0" w:name="_GoBack"/>
      <w:r>
        <w:t xml:space="preserve">Документ предоставлен </w:t>
      </w:r>
      <w:hyperlink r:id="rId4">
        <w:r>
          <w:rPr>
            <w:color w:val="0000FF"/>
          </w:rPr>
          <w:t>КонсультантПлюс</w:t>
        </w:r>
      </w:hyperlink>
      <w:r>
        <w:br/>
      </w:r>
    </w:p>
    <w:p w:rsidR="009012AC" w:rsidRDefault="009012AC">
      <w:pPr>
        <w:pStyle w:val="ConsPlusNormal"/>
        <w:ind w:firstLine="540"/>
        <w:jc w:val="both"/>
        <w:outlineLvl w:val="0"/>
      </w:pPr>
    </w:p>
    <w:p w:rsidR="009012AC" w:rsidRDefault="009012AC">
      <w:pPr>
        <w:pStyle w:val="ConsPlusTitle"/>
        <w:jc w:val="center"/>
      </w:pPr>
      <w:r>
        <w:t>МИНИСТЕРСТВО ТРУДА И СОЦИАЛЬНОЙ ЗАЩИТЫ РОССИЙСКОЙ ФЕДЕРАЦИИ</w:t>
      </w:r>
    </w:p>
    <w:p w:rsidR="009012AC" w:rsidRDefault="009012AC">
      <w:pPr>
        <w:pStyle w:val="ConsPlusTitle"/>
        <w:jc w:val="center"/>
      </w:pPr>
    </w:p>
    <w:p w:rsidR="009012AC" w:rsidRDefault="009012AC">
      <w:pPr>
        <w:pStyle w:val="ConsPlusTitle"/>
        <w:jc w:val="center"/>
      </w:pPr>
      <w:r>
        <w:t>МЕРЫ ПО ПРЕДУПРЕЖДЕНИЮ КОРРУПЦИИ В ОРГАНИЗАЦИЯХ</w:t>
      </w:r>
    </w:p>
    <w:p w:rsidR="009012AC" w:rsidRDefault="009012AC">
      <w:pPr>
        <w:pStyle w:val="ConsPlusNormal"/>
        <w:ind w:firstLine="540"/>
        <w:jc w:val="both"/>
      </w:pPr>
    </w:p>
    <w:p w:rsidR="009012AC" w:rsidRDefault="009012AC">
      <w:pPr>
        <w:pStyle w:val="ConsPlusTitle"/>
        <w:jc w:val="center"/>
        <w:outlineLvl w:val="0"/>
      </w:pPr>
      <w:r>
        <w:t>Введение</w:t>
      </w:r>
    </w:p>
    <w:p w:rsidR="009012AC" w:rsidRDefault="009012AC">
      <w:pPr>
        <w:pStyle w:val="ConsPlusNormal"/>
        <w:jc w:val="center"/>
      </w:pPr>
    </w:p>
    <w:p w:rsidR="009012AC" w:rsidRDefault="009012AC">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9012AC" w:rsidRDefault="009012AC">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9012AC" w:rsidRDefault="009012AC">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9012AC" w:rsidRDefault="009012AC">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9012AC" w:rsidRDefault="009012AC">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9012AC" w:rsidRDefault="009012AC">
      <w:pPr>
        <w:pStyle w:val="ConsPlusNormal"/>
        <w:ind w:firstLine="540"/>
        <w:jc w:val="both"/>
      </w:pPr>
    </w:p>
    <w:p w:rsidR="009012AC" w:rsidRDefault="009012AC">
      <w:pPr>
        <w:pStyle w:val="ConsPlusTitle"/>
        <w:jc w:val="center"/>
        <w:outlineLvl w:val="0"/>
      </w:pPr>
      <w:r>
        <w:t>Антикоррупционная политика организации и система локальных</w:t>
      </w:r>
    </w:p>
    <w:p w:rsidR="009012AC" w:rsidRDefault="009012AC">
      <w:pPr>
        <w:pStyle w:val="ConsPlusTitle"/>
        <w:jc w:val="center"/>
      </w:pPr>
      <w:r>
        <w:t>актов по предупреждению коррупции</w:t>
      </w:r>
    </w:p>
    <w:p w:rsidR="009012AC" w:rsidRDefault="009012AC">
      <w:pPr>
        <w:pStyle w:val="ConsPlusNormal"/>
        <w:ind w:firstLine="540"/>
        <w:jc w:val="both"/>
      </w:pPr>
    </w:p>
    <w:p w:rsidR="009012AC" w:rsidRDefault="009012AC">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9012AC" w:rsidRDefault="009012AC">
      <w:pPr>
        <w:pStyle w:val="ConsPlusNormal"/>
        <w:spacing w:before="220"/>
        <w:ind w:firstLine="540"/>
        <w:jc w:val="both"/>
      </w:pPr>
      <w:r>
        <w:t>Содержание антикоррупционной политики конкретной организации определяется особенностями деятельности организации.</w:t>
      </w:r>
    </w:p>
    <w:p w:rsidR="009012AC" w:rsidRDefault="009012AC">
      <w:pPr>
        <w:pStyle w:val="ConsPlusNormal"/>
        <w:spacing w:before="22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9012AC" w:rsidRDefault="009012AC">
      <w:pPr>
        <w:pStyle w:val="ConsPlusNormal"/>
        <w:spacing w:before="220"/>
        <w:ind w:firstLine="540"/>
        <w:jc w:val="both"/>
      </w:pPr>
      <w:r>
        <w:t>В антикоррупционной политике организации могут быть отражены:</w:t>
      </w:r>
    </w:p>
    <w:p w:rsidR="009012AC" w:rsidRDefault="009012AC">
      <w:pPr>
        <w:pStyle w:val="ConsPlusNormal"/>
        <w:spacing w:before="220"/>
        <w:ind w:firstLine="540"/>
        <w:jc w:val="both"/>
      </w:pPr>
      <w:r>
        <w:lastRenderedPageBreak/>
        <w:t>- цели и задачи антикоррупционной политики;</w:t>
      </w:r>
    </w:p>
    <w:p w:rsidR="009012AC" w:rsidRDefault="009012AC">
      <w:pPr>
        <w:pStyle w:val="ConsPlusNormal"/>
        <w:spacing w:before="220"/>
        <w:ind w:firstLine="540"/>
        <w:jc w:val="both"/>
      </w:pPr>
      <w:r>
        <w:t>- используемые понятия и определения;</w:t>
      </w:r>
    </w:p>
    <w:p w:rsidR="009012AC" w:rsidRDefault="009012AC">
      <w:pPr>
        <w:pStyle w:val="ConsPlusNormal"/>
        <w:spacing w:before="220"/>
        <w:ind w:firstLine="540"/>
        <w:jc w:val="both"/>
      </w:pPr>
      <w:r>
        <w:t>- область применения политики и круг лиц, попадающих под ее действие;</w:t>
      </w:r>
    </w:p>
    <w:p w:rsidR="009012AC" w:rsidRDefault="009012AC">
      <w:pPr>
        <w:pStyle w:val="ConsPlusNormal"/>
        <w:spacing w:before="220"/>
        <w:ind w:firstLine="540"/>
        <w:jc w:val="both"/>
      </w:pPr>
      <w:r>
        <w:t>- обязанности руководителей и работников, связанные с предупреждением коррупции;</w:t>
      </w:r>
    </w:p>
    <w:p w:rsidR="009012AC" w:rsidRDefault="009012AC">
      <w:pPr>
        <w:pStyle w:val="ConsPlusNormal"/>
        <w:spacing w:before="220"/>
        <w:ind w:firstLine="540"/>
        <w:jc w:val="both"/>
      </w:pPr>
      <w:r>
        <w:t>- ответственность работников за несоблюдение положений антикоррупционной политики;</w:t>
      </w:r>
    </w:p>
    <w:p w:rsidR="009012AC" w:rsidRDefault="009012AC">
      <w:pPr>
        <w:pStyle w:val="ConsPlusNormal"/>
        <w:spacing w:before="220"/>
        <w:ind w:firstLine="540"/>
        <w:jc w:val="both"/>
      </w:pPr>
      <w:r>
        <w:t>- порядок пересмотра и внесения изменений в антикоррупционную политику организации;</w:t>
      </w:r>
    </w:p>
    <w:p w:rsidR="009012AC" w:rsidRDefault="009012AC">
      <w:pPr>
        <w:pStyle w:val="ConsPlusNormal"/>
        <w:spacing w:before="220"/>
        <w:ind w:firstLine="540"/>
        <w:jc w:val="both"/>
      </w:pPr>
      <w:r>
        <w:t>- используемые в организации антикоррупционные инструменты.</w:t>
      </w:r>
    </w:p>
    <w:p w:rsidR="009012AC" w:rsidRDefault="009012AC">
      <w:pPr>
        <w:pStyle w:val="ConsPlusNormal"/>
        <w:spacing w:before="22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9012AC" w:rsidRDefault="009012AC">
      <w:pPr>
        <w:pStyle w:val="ConsPlusNormal"/>
        <w:spacing w:before="220"/>
        <w:ind w:firstLine="540"/>
        <w:jc w:val="both"/>
      </w:pPr>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rsidR="009012AC" w:rsidRDefault="009012AC">
      <w:pPr>
        <w:pStyle w:val="ConsPlusNormal"/>
        <w:spacing w:before="22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9012AC" w:rsidRDefault="009012AC">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9012AC" w:rsidRDefault="009012AC">
      <w:pPr>
        <w:pStyle w:val="ConsPlusNormal"/>
        <w:spacing w:before="22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9012AC" w:rsidRDefault="009012AC">
      <w:pPr>
        <w:pStyle w:val="ConsPlusNormal"/>
        <w:spacing w:before="22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9012AC" w:rsidRDefault="009012AC">
      <w:pPr>
        <w:pStyle w:val="ConsPlusNormal"/>
        <w:ind w:firstLine="540"/>
        <w:jc w:val="both"/>
      </w:pPr>
    </w:p>
    <w:p w:rsidR="009012AC" w:rsidRDefault="009012AC">
      <w:pPr>
        <w:pStyle w:val="ConsPlusTitle"/>
        <w:jc w:val="center"/>
        <w:outlineLvl w:val="0"/>
      </w:pPr>
      <w:r>
        <w:t>Определение в организации подразделения и (или) работников,</w:t>
      </w:r>
    </w:p>
    <w:p w:rsidR="009012AC" w:rsidRDefault="009012AC">
      <w:pPr>
        <w:pStyle w:val="ConsPlusTitle"/>
        <w:jc w:val="center"/>
      </w:pPr>
      <w:r>
        <w:t>ответственных за предупреждение коррупции</w:t>
      </w:r>
    </w:p>
    <w:p w:rsidR="009012AC" w:rsidRDefault="009012AC">
      <w:pPr>
        <w:pStyle w:val="ConsPlusNormal"/>
        <w:jc w:val="right"/>
      </w:pPr>
    </w:p>
    <w:p w:rsidR="009012AC" w:rsidRDefault="009012AC">
      <w:pPr>
        <w:pStyle w:val="ConsPlusNormal"/>
        <w:ind w:firstLine="540"/>
        <w:jc w:val="both"/>
      </w:pPr>
      <w:r>
        <w:t xml:space="preserve">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w:t>
      </w:r>
      <w:r>
        <w:lastRenderedPageBreak/>
        <w:t>ответственных за антикоррупционную работу.</w:t>
      </w:r>
    </w:p>
    <w:p w:rsidR="009012AC" w:rsidRDefault="009012AC">
      <w:pPr>
        <w:pStyle w:val="ConsPlusNormal"/>
        <w:spacing w:before="220"/>
        <w:ind w:firstLine="540"/>
        <w:jc w:val="both"/>
      </w:pPr>
      <w:r>
        <w:t>Функции, возлагаемые на такие подразделения или сотрудников, могут включать:</w:t>
      </w:r>
    </w:p>
    <w:p w:rsidR="009012AC" w:rsidRDefault="009012AC">
      <w:pPr>
        <w:pStyle w:val="ConsPlusNormal"/>
        <w:spacing w:before="22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rsidR="009012AC" w:rsidRDefault="009012AC">
      <w:pPr>
        <w:pStyle w:val="ConsPlusNormal"/>
        <w:spacing w:before="220"/>
        <w:ind w:firstLine="540"/>
        <w:jc w:val="both"/>
      </w:pPr>
      <w:r>
        <w:t>- участие в проведении в организации оценки коррупционных рисков;</w:t>
      </w:r>
    </w:p>
    <w:p w:rsidR="009012AC" w:rsidRDefault="009012AC">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9012AC" w:rsidRDefault="009012AC">
      <w:pPr>
        <w:pStyle w:val="ConsPlusNormal"/>
        <w:spacing w:before="220"/>
        <w:ind w:firstLine="540"/>
        <w:jc w:val="both"/>
      </w:pPr>
      <w:r>
        <w:t>- выявление ситуаций конфликта интересов, признаков нарушений антикоррупционных мер, принятых в организации, коррупционных правонарушений;</w:t>
      </w:r>
    </w:p>
    <w:p w:rsidR="009012AC" w:rsidRDefault="009012AC">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rsidR="009012AC" w:rsidRDefault="009012AC">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9012AC" w:rsidRDefault="009012AC">
      <w:pPr>
        <w:pStyle w:val="ConsPlusNormal"/>
        <w:spacing w:before="220"/>
        <w:ind w:firstLine="540"/>
        <w:jc w:val="both"/>
      </w:pPr>
      <w:r>
        <w:t>- участие в согласовании определенных кадровых решений, сделок;</w:t>
      </w:r>
    </w:p>
    <w:p w:rsidR="009012AC" w:rsidRDefault="009012AC">
      <w:pPr>
        <w:pStyle w:val="ConsPlusNormal"/>
        <w:spacing w:before="220"/>
        <w:ind w:firstLine="540"/>
        <w:jc w:val="both"/>
      </w:pPr>
      <w:r>
        <w:t>- проверку добросовестности контрагентов;</w:t>
      </w:r>
    </w:p>
    <w:p w:rsidR="009012AC" w:rsidRDefault="009012AC">
      <w:pPr>
        <w:pStyle w:val="ConsPlusNormal"/>
        <w:spacing w:before="220"/>
        <w:ind w:firstLine="540"/>
        <w:jc w:val="both"/>
      </w:pPr>
      <w:r>
        <w:t>- информирование, консультирование и обучение работников по вопросам противодействия коррупции;</w:t>
      </w:r>
    </w:p>
    <w:p w:rsidR="009012AC" w:rsidRDefault="009012AC">
      <w:pPr>
        <w:pStyle w:val="ConsPlusNormal"/>
        <w:spacing w:before="22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9012AC" w:rsidRDefault="009012AC">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rsidR="009012AC" w:rsidRDefault="009012AC">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9012AC" w:rsidRDefault="009012AC">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5">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9012AC" w:rsidRDefault="009012AC">
      <w:pPr>
        <w:pStyle w:val="ConsPlusNormal"/>
        <w:ind w:firstLine="540"/>
        <w:jc w:val="both"/>
      </w:pPr>
    </w:p>
    <w:p w:rsidR="009012AC" w:rsidRDefault="009012AC">
      <w:pPr>
        <w:pStyle w:val="ConsPlusNormal"/>
        <w:ind w:firstLine="540"/>
        <w:jc w:val="both"/>
      </w:pPr>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9012AC" w:rsidRDefault="009012AC">
      <w:pPr>
        <w:pStyle w:val="ConsPlusNormal"/>
        <w:spacing w:before="220"/>
        <w:ind w:firstLine="540"/>
        <w:jc w:val="both"/>
      </w:pPr>
      <w:r>
        <w:t>- подразделение комплаенса;</w:t>
      </w:r>
    </w:p>
    <w:p w:rsidR="009012AC" w:rsidRDefault="009012AC">
      <w:pPr>
        <w:pStyle w:val="ConsPlusNormal"/>
        <w:spacing w:before="220"/>
        <w:ind w:firstLine="540"/>
        <w:jc w:val="both"/>
      </w:pPr>
      <w:r>
        <w:t>- подразделение внутреннего контроля и безопасности;</w:t>
      </w:r>
    </w:p>
    <w:p w:rsidR="009012AC" w:rsidRDefault="009012AC">
      <w:pPr>
        <w:pStyle w:val="ConsPlusNormal"/>
        <w:spacing w:before="220"/>
        <w:ind w:firstLine="540"/>
        <w:jc w:val="both"/>
      </w:pPr>
      <w:r>
        <w:t>- юридическая служба;</w:t>
      </w:r>
    </w:p>
    <w:p w:rsidR="009012AC" w:rsidRDefault="009012AC">
      <w:pPr>
        <w:pStyle w:val="ConsPlusNormal"/>
        <w:spacing w:before="220"/>
        <w:ind w:firstLine="540"/>
        <w:jc w:val="both"/>
      </w:pPr>
      <w:r>
        <w:t>- кадровое подразделение</w:t>
      </w:r>
    </w:p>
    <w:p w:rsidR="009012AC" w:rsidRDefault="009012AC">
      <w:pPr>
        <w:pStyle w:val="ConsPlusNormal"/>
        <w:spacing w:before="220"/>
        <w:ind w:firstLine="540"/>
        <w:jc w:val="both"/>
      </w:pPr>
      <w:r>
        <w:t>- подразделение внутреннего аудита и др.</w:t>
      </w:r>
    </w:p>
    <w:p w:rsidR="009012AC" w:rsidRDefault="009012AC">
      <w:pPr>
        <w:pStyle w:val="ConsPlusNormal"/>
        <w:spacing w:before="220"/>
        <w:ind w:firstLine="540"/>
        <w:jc w:val="both"/>
      </w:pPr>
      <w:r>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9012AC" w:rsidRDefault="009012AC">
      <w:pPr>
        <w:pStyle w:val="ConsPlusNormal"/>
        <w:spacing w:before="22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9012AC" w:rsidRDefault="009012AC">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9012AC" w:rsidRDefault="009012AC">
      <w:pPr>
        <w:pStyle w:val="ConsPlusNormal"/>
        <w:spacing w:before="220"/>
        <w:ind w:firstLine="540"/>
        <w:jc w:val="both"/>
      </w:pPr>
      <w:r>
        <w:t>1) четкая регламентация задач, функций и полномочий.</w:t>
      </w:r>
    </w:p>
    <w:p w:rsidR="009012AC" w:rsidRDefault="009012AC">
      <w:pPr>
        <w:pStyle w:val="ConsPlusNormal"/>
        <w:spacing w:before="220"/>
        <w:ind w:firstLine="540"/>
        <w:jc w:val="both"/>
      </w:pPr>
      <w:r>
        <w:t>Функционал подразделений (сотрудников) может быть установлен:</w:t>
      </w:r>
    </w:p>
    <w:p w:rsidR="009012AC" w:rsidRDefault="009012AC">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rsidR="009012AC" w:rsidRDefault="009012AC">
      <w:pPr>
        <w:pStyle w:val="ConsPlusNormal"/>
        <w:spacing w:before="22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9012AC" w:rsidRDefault="009012AC">
      <w:pPr>
        <w:pStyle w:val="ConsPlusNormal"/>
        <w:spacing w:before="220"/>
        <w:ind w:firstLine="540"/>
        <w:jc w:val="both"/>
      </w:pPr>
      <w:r>
        <w:t>- в трудовых договорах и должностных инструкциях ответственных работников;</w:t>
      </w:r>
    </w:p>
    <w:p w:rsidR="009012AC" w:rsidRDefault="009012AC">
      <w:pPr>
        <w:pStyle w:val="ConsPlusNormal"/>
        <w:spacing w:before="22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9012AC" w:rsidRDefault="009012AC">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w:t>
      </w:r>
      <w:r>
        <w:lastRenderedPageBreak/>
        <w:t>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9012AC" w:rsidRDefault="009012AC">
      <w:pPr>
        <w:pStyle w:val="ConsPlusNormal"/>
        <w:spacing w:before="22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9012AC" w:rsidRDefault="009012AC">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9012AC" w:rsidRDefault="009012AC">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9012AC" w:rsidRDefault="009012AC">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9012AC" w:rsidRDefault="009012AC">
      <w:pPr>
        <w:pStyle w:val="ConsPlusNormal"/>
        <w:ind w:firstLine="540"/>
        <w:jc w:val="both"/>
      </w:pPr>
    </w:p>
    <w:p w:rsidR="009012AC" w:rsidRDefault="009012AC">
      <w:pPr>
        <w:pStyle w:val="ConsPlusTitle"/>
        <w:jc w:val="center"/>
        <w:outlineLvl w:val="0"/>
      </w:pPr>
      <w:r>
        <w:t>Оценка коррупционных рисков</w:t>
      </w:r>
    </w:p>
    <w:p w:rsidR="009012AC" w:rsidRDefault="009012AC">
      <w:pPr>
        <w:pStyle w:val="ConsPlusNormal"/>
        <w:jc w:val="center"/>
      </w:pPr>
    </w:p>
    <w:p w:rsidR="009012AC" w:rsidRDefault="009012AC">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9012AC" w:rsidRDefault="009012AC">
      <w:pPr>
        <w:pStyle w:val="ConsPlusNormal"/>
        <w:spacing w:before="220"/>
        <w:ind w:firstLine="540"/>
        <w:jc w:val="both"/>
      </w:pPr>
      <w:r>
        <w:t>Понимание ответов на эти вопросы необходимо по ряду причин.</w:t>
      </w:r>
    </w:p>
    <w:p w:rsidR="009012AC" w:rsidRDefault="009012AC">
      <w:pPr>
        <w:pStyle w:val="ConsPlusNormal"/>
        <w:spacing w:before="22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9012AC" w:rsidRDefault="009012AC">
      <w:pPr>
        <w:pStyle w:val="ConsPlusNormal"/>
        <w:spacing w:before="22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9012AC" w:rsidRDefault="009012AC">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6">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rsidR="009012AC" w:rsidRDefault="009012AC">
      <w:pPr>
        <w:pStyle w:val="ConsPlusNormal"/>
        <w:spacing w:before="220"/>
        <w:ind w:firstLine="540"/>
        <w:jc w:val="both"/>
      </w:pPr>
      <w:r>
        <w:t xml:space="preserve">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w:t>
      </w:r>
      <w:r>
        <w:lastRenderedPageBreak/>
        <w:t>может иметь свои особенности. Вместе с тем рекомендуется включать в нее, как минимум, три ключевых составляющих:</w:t>
      </w:r>
    </w:p>
    <w:p w:rsidR="009012AC" w:rsidRDefault="009012AC">
      <w:pPr>
        <w:pStyle w:val="ConsPlusNormal"/>
        <w:spacing w:before="220"/>
        <w:ind w:firstLine="540"/>
        <w:jc w:val="both"/>
      </w:pPr>
      <w:r>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9012AC" w:rsidRDefault="009012AC">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9012AC" w:rsidRDefault="009012AC">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9012AC" w:rsidRDefault="009012AC">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9012AC" w:rsidRDefault="009012AC">
      <w:pPr>
        <w:pStyle w:val="ConsPlusNormal"/>
        <w:ind w:firstLine="540"/>
        <w:jc w:val="both"/>
      </w:pPr>
    </w:p>
    <w:p w:rsidR="009012AC" w:rsidRDefault="009012AC">
      <w:pPr>
        <w:pStyle w:val="ConsPlusNormal"/>
        <w:jc w:val="center"/>
      </w:pPr>
      <w:r>
        <w:t>Рисунок 1. Процесс оценки коррупционных рисков</w:t>
      </w:r>
    </w:p>
    <w:p w:rsidR="009012AC" w:rsidRDefault="009012AC">
      <w:pPr>
        <w:pStyle w:val="ConsPlusNormal"/>
        <w:jc w:val="center"/>
      </w:pPr>
      <w:r>
        <w:t>в организации</w:t>
      </w:r>
    </w:p>
    <w:p w:rsidR="009012AC" w:rsidRDefault="009012AC">
      <w:pPr>
        <w:pStyle w:val="ConsPlusNormal"/>
        <w:jc w:val="center"/>
      </w:pPr>
    </w:p>
    <w:p w:rsidR="009012AC" w:rsidRDefault="009012AC">
      <w:pPr>
        <w:pStyle w:val="ConsPlusNormal"/>
        <w:jc w:val="center"/>
      </w:pPr>
      <w:r>
        <w:rPr>
          <w:noProof/>
          <w:position w:val="-483"/>
        </w:rPr>
        <w:lastRenderedPageBreak/>
        <w:drawing>
          <wp:inline distT="0" distB="0" distL="0" distR="0">
            <wp:extent cx="5570855" cy="6277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5570855" cy="6277610"/>
                    </a:xfrm>
                    <a:prstGeom prst="rect">
                      <a:avLst/>
                    </a:prstGeom>
                    <a:noFill/>
                    <a:ln>
                      <a:noFill/>
                    </a:ln>
                  </pic:spPr>
                </pic:pic>
              </a:graphicData>
            </a:graphic>
          </wp:inline>
        </w:drawing>
      </w:r>
    </w:p>
    <w:p w:rsidR="009012AC" w:rsidRDefault="009012AC">
      <w:pPr>
        <w:pStyle w:val="ConsPlusNormal"/>
        <w:jc w:val="center"/>
      </w:pPr>
    </w:p>
    <w:p w:rsidR="009012AC" w:rsidRDefault="009012AC">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9012AC" w:rsidRDefault="009012AC">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rsidR="009012AC" w:rsidRDefault="009012AC">
      <w:pPr>
        <w:pStyle w:val="ConsPlusNormal"/>
        <w:spacing w:before="220"/>
        <w:ind w:firstLine="540"/>
        <w:jc w:val="both"/>
      </w:pPr>
      <w:r>
        <w:t>1) анализировать бизнес-процессы, а не личностные качества.</w:t>
      </w:r>
    </w:p>
    <w:p w:rsidR="009012AC" w:rsidRDefault="009012AC">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рисков </w:t>
      </w:r>
      <w:r>
        <w:lastRenderedPageBreak/>
        <w:t>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9012AC" w:rsidRDefault="009012AC">
      <w:pPr>
        <w:pStyle w:val="ConsPlusNormal"/>
        <w:spacing w:before="220"/>
        <w:ind w:firstLine="540"/>
        <w:jc w:val="both"/>
      </w:pPr>
      <w:r>
        <w:t>2) проверять на наличие коррупционных рисков все бизнес-процессы.</w:t>
      </w:r>
    </w:p>
    <w:p w:rsidR="009012AC" w:rsidRDefault="009012AC">
      <w:pPr>
        <w:pStyle w:val="ConsPlusNormal"/>
        <w:spacing w:before="220"/>
        <w:ind w:firstLine="540"/>
        <w:jc w:val="both"/>
      </w:pPr>
      <w:r>
        <w:t>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rsidR="009012AC" w:rsidRDefault="009012AC">
      <w:pPr>
        <w:pStyle w:val="ConsPlusNormal"/>
        <w:spacing w:before="220"/>
        <w:ind w:firstLine="540"/>
        <w:jc w:val="both"/>
      </w:pPr>
      <w:r>
        <w:t>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9012AC" w:rsidRDefault="009012AC">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rsidR="009012AC" w:rsidRDefault="009012AC">
      <w:pPr>
        <w:pStyle w:val="ConsPlusNormal"/>
        <w:spacing w:before="220"/>
        <w:ind w:firstLine="540"/>
        <w:jc w:val="both"/>
      </w:pPr>
      <w:r>
        <w:t>3) рационально распределять ресурсы.</w:t>
      </w:r>
    </w:p>
    <w:p w:rsidR="009012AC" w:rsidRDefault="009012AC">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9012AC" w:rsidRDefault="009012AC">
      <w:pPr>
        <w:pStyle w:val="ConsPlusNormal"/>
        <w:spacing w:before="220"/>
        <w:ind w:firstLine="540"/>
        <w:jc w:val="both"/>
      </w:pPr>
      <w:r>
        <w:t>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9012AC" w:rsidRDefault="009012AC">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9012AC" w:rsidRDefault="009012AC">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9012AC" w:rsidRDefault="009012AC">
      <w:pPr>
        <w:pStyle w:val="ConsPlusNormal"/>
        <w:spacing w:before="22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9012AC" w:rsidRDefault="009012AC">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9012AC" w:rsidRDefault="009012AC">
      <w:pPr>
        <w:pStyle w:val="ConsPlusNormal"/>
        <w:spacing w:before="220"/>
        <w:ind w:firstLine="540"/>
        <w:jc w:val="both"/>
      </w:pPr>
      <w:r>
        <w:t>5) максимально конкретизировать описание коррупционных рисков.</w:t>
      </w:r>
    </w:p>
    <w:p w:rsidR="009012AC" w:rsidRDefault="009012AC">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9012AC" w:rsidRDefault="009012AC">
      <w:pPr>
        <w:pStyle w:val="ConsPlusNormal"/>
        <w:spacing w:before="22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rsidR="009012AC" w:rsidRDefault="009012AC">
      <w:pPr>
        <w:pStyle w:val="ConsPlusNormal"/>
        <w:spacing w:before="22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9012AC" w:rsidRDefault="009012AC">
      <w:pPr>
        <w:pStyle w:val="ConsPlusNormal"/>
        <w:spacing w:before="22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9012AC" w:rsidRDefault="009012AC">
      <w:pPr>
        <w:pStyle w:val="ConsPlusNormal"/>
        <w:ind w:firstLine="540"/>
        <w:jc w:val="both"/>
      </w:pPr>
    </w:p>
    <w:p w:rsidR="009012AC" w:rsidRDefault="009012AC">
      <w:pPr>
        <w:pStyle w:val="ConsPlusNormal"/>
        <w:ind w:firstLine="540"/>
        <w:jc w:val="both"/>
      </w:pPr>
      <w:r>
        <w:t>7) проводить оценку коррупционных рисков регулярно.</w:t>
      </w:r>
    </w:p>
    <w:p w:rsidR="009012AC" w:rsidRDefault="009012AC">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9012AC" w:rsidRDefault="009012AC">
      <w:pPr>
        <w:pStyle w:val="ConsPlusNormal"/>
        <w:spacing w:before="220"/>
        <w:ind w:firstLine="540"/>
        <w:jc w:val="both"/>
      </w:pPr>
      <w:r>
        <w:t>В этой связи оценку коррупционных рисков рекомендуется проводить:</w:t>
      </w:r>
    </w:p>
    <w:p w:rsidR="009012AC" w:rsidRDefault="009012AC">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rsidR="009012AC" w:rsidRDefault="009012AC">
      <w:pPr>
        <w:pStyle w:val="ConsPlusNormal"/>
        <w:spacing w:before="220"/>
        <w:ind w:firstLine="540"/>
        <w:jc w:val="both"/>
      </w:pPr>
      <w:r>
        <w:t>2. в дальнейшем на регулярной основе:</w:t>
      </w:r>
    </w:p>
    <w:p w:rsidR="009012AC" w:rsidRDefault="009012AC">
      <w:pPr>
        <w:pStyle w:val="ConsPlusNormal"/>
        <w:spacing w:before="220"/>
        <w:ind w:firstLine="540"/>
        <w:jc w:val="both"/>
      </w:pPr>
      <w:r>
        <w:t xml:space="preserve">- либо в форме полной оценки коррупционных рисков в организации через определенные </w:t>
      </w:r>
      <w:r>
        <w:lastRenderedPageBreak/>
        <w:t>промежутки времени (например, каждые два - три года) - такая форма в большей степени подходит для малых и средних предприятий;</w:t>
      </w:r>
    </w:p>
    <w:p w:rsidR="009012AC" w:rsidRDefault="009012AC">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rsidR="009012AC" w:rsidRDefault="009012AC">
      <w:pPr>
        <w:pStyle w:val="ConsPlusNormal"/>
        <w:spacing w:before="220"/>
        <w:ind w:firstLine="540"/>
        <w:jc w:val="both"/>
      </w:pPr>
      <w:r>
        <w:t>3. при изменении существенных обстоятельств, таких как:</w:t>
      </w:r>
    </w:p>
    <w:p w:rsidR="009012AC" w:rsidRDefault="009012AC">
      <w:pPr>
        <w:pStyle w:val="ConsPlusNormal"/>
        <w:spacing w:before="220"/>
        <w:ind w:firstLine="540"/>
        <w:jc w:val="both"/>
      </w:pPr>
      <w:r>
        <w:t>- масштабные изменения целей и задач организации и (или) ее организационно-штатной структуры;</w:t>
      </w:r>
    </w:p>
    <w:p w:rsidR="009012AC" w:rsidRDefault="009012AC">
      <w:pPr>
        <w:pStyle w:val="ConsPlusNormal"/>
        <w:spacing w:before="220"/>
        <w:ind w:firstLine="540"/>
        <w:jc w:val="both"/>
      </w:pPr>
      <w:r>
        <w:t>- выявление случаев совершения коррупционных правонарушений;</w:t>
      </w:r>
    </w:p>
    <w:p w:rsidR="009012AC" w:rsidRDefault="009012AC">
      <w:pPr>
        <w:pStyle w:val="ConsPlusNormal"/>
        <w:spacing w:before="220"/>
        <w:ind w:firstLine="540"/>
        <w:jc w:val="both"/>
      </w:pPr>
      <w:r>
        <w:t>- изменение антикоррупционного законодательства в странах, где компания осуществляет свою деятельность;</w:t>
      </w:r>
    </w:p>
    <w:p w:rsidR="009012AC" w:rsidRDefault="009012AC">
      <w:pPr>
        <w:pStyle w:val="ConsPlusNormal"/>
        <w:spacing w:before="220"/>
        <w:ind w:firstLine="540"/>
        <w:jc w:val="both"/>
      </w:pPr>
      <w:r>
        <w:t>- изменение бизнес-процессов.</w:t>
      </w:r>
    </w:p>
    <w:p w:rsidR="009012AC" w:rsidRDefault="009012AC">
      <w:pPr>
        <w:pStyle w:val="ConsPlusNormal"/>
        <w:ind w:firstLine="540"/>
        <w:jc w:val="both"/>
      </w:pPr>
    </w:p>
    <w:p w:rsidR="009012AC" w:rsidRDefault="009012AC">
      <w:pPr>
        <w:pStyle w:val="ConsPlusTitle"/>
        <w:jc w:val="center"/>
        <w:outlineLvl w:val="0"/>
      </w:pPr>
      <w:r>
        <w:t>Регулирование конфликта интересов</w:t>
      </w:r>
    </w:p>
    <w:p w:rsidR="009012AC" w:rsidRDefault="009012AC">
      <w:pPr>
        <w:pStyle w:val="ConsPlusNormal"/>
        <w:jc w:val="center"/>
      </w:pPr>
    </w:p>
    <w:p w:rsidR="009012AC" w:rsidRDefault="009012AC">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9012AC" w:rsidRDefault="009012AC">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9012AC" w:rsidRDefault="009012AC">
      <w:pPr>
        <w:pStyle w:val="ConsPlusNormal"/>
        <w:spacing w:before="220"/>
        <w:ind w:firstLine="540"/>
        <w:jc w:val="both"/>
      </w:pPr>
      <w: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rsidR="009012AC" w:rsidRDefault="009012AC">
      <w:pPr>
        <w:pStyle w:val="ConsPlusNormal"/>
        <w:spacing w:before="220"/>
        <w:ind w:firstLine="540"/>
        <w:jc w:val="both"/>
      </w:pPr>
      <w:r>
        <w:lastRenderedPageBreak/>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9012AC" w:rsidRDefault="009012AC">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9012AC" w:rsidRDefault="009012AC">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9012AC" w:rsidRDefault="009012AC">
      <w:pPr>
        <w:pStyle w:val="ConsPlusNormal"/>
        <w:spacing w:before="220"/>
        <w:ind w:firstLine="540"/>
        <w:jc w:val="both"/>
      </w:pPr>
      <w:hyperlink r:id="rId8">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9012AC" w:rsidRDefault="009012AC">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012AC" w:rsidRDefault="009012AC">
      <w:pPr>
        <w:pStyle w:val="ConsPlusNormal"/>
        <w:spacing w:before="220"/>
        <w:ind w:firstLine="540"/>
        <w:jc w:val="both"/>
      </w:pPr>
      <w:r>
        <w:t xml:space="preserve">Одновременно </w:t>
      </w:r>
      <w:hyperlink r:id="rId9">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9012AC" w:rsidRDefault="009012AC">
      <w:pPr>
        <w:pStyle w:val="ConsPlusNormal"/>
        <w:spacing w:before="220"/>
        <w:ind w:firstLine="540"/>
        <w:jc w:val="both"/>
      </w:pPr>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9012AC" w:rsidRDefault="009012AC">
      <w:pPr>
        <w:pStyle w:val="ConsPlusNormal"/>
        <w:spacing w:before="220"/>
        <w:ind w:firstLine="540"/>
        <w:jc w:val="both"/>
      </w:pPr>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2">
        <w:r>
          <w:rPr>
            <w:color w:val="0000FF"/>
          </w:rPr>
          <w:t>законе</w:t>
        </w:r>
      </w:hyperlink>
      <w: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3">
        <w:r>
          <w:rPr>
            <w:color w:val="0000FF"/>
          </w:rPr>
          <w:t>закона</w:t>
        </w:r>
      </w:hyperlink>
      <w:r>
        <w:t xml:space="preserve"> "О противодействии коррупции".</w:t>
      </w:r>
    </w:p>
    <w:p w:rsidR="009012AC" w:rsidRDefault="009012AC">
      <w:pPr>
        <w:pStyle w:val="ConsPlusNormal"/>
        <w:spacing w:before="220"/>
        <w:ind w:firstLine="540"/>
        <w:jc w:val="both"/>
      </w:pPr>
      <w:r>
        <w:t>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9012AC" w:rsidRDefault="009012AC">
      <w:pPr>
        <w:pStyle w:val="ConsPlusNormal"/>
        <w:spacing w:before="220"/>
        <w:ind w:firstLine="540"/>
        <w:jc w:val="both"/>
      </w:pPr>
      <w:r>
        <w:lastRenderedPageBreak/>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9012AC" w:rsidRDefault="009012AC">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9012AC" w:rsidRDefault="009012AC">
      <w:pPr>
        <w:pStyle w:val="ConsPlusNormal"/>
        <w:spacing w:before="220"/>
        <w:ind w:firstLine="540"/>
        <w:jc w:val="both"/>
      </w:pPr>
      <w:r>
        <w:t>1) наличие личной заинтересованности;</w:t>
      </w:r>
    </w:p>
    <w:p w:rsidR="009012AC" w:rsidRDefault="009012AC">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rsidR="009012AC" w:rsidRDefault="009012AC">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 xml:space="preserve">&lt;3&gt; При квалификации ситуации в качестве ситуации конфликта интересов организации могут руководствоваться Методическими </w:t>
      </w:r>
      <w:hyperlink r:id="rId14">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9012AC" w:rsidRDefault="009012AC">
      <w:pPr>
        <w:pStyle w:val="ConsPlusNormal"/>
        <w:ind w:firstLine="540"/>
        <w:jc w:val="both"/>
      </w:pPr>
    </w:p>
    <w:p w:rsidR="009012AC" w:rsidRDefault="009012AC">
      <w:pPr>
        <w:pStyle w:val="ConsPlusNormal"/>
        <w:ind w:firstLine="540"/>
        <w:jc w:val="both"/>
      </w:pPr>
      <w:r>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9012AC" w:rsidRDefault="009012AC">
      <w:pPr>
        <w:pStyle w:val="ConsPlusNormal"/>
        <w:spacing w:before="220"/>
        <w:ind w:firstLine="540"/>
        <w:jc w:val="both"/>
      </w:pPr>
      <w:r>
        <w:t>1) Предупреждение конфликта интересов предусматривает:</w:t>
      </w:r>
    </w:p>
    <w:p w:rsidR="009012AC" w:rsidRDefault="009012AC">
      <w:pPr>
        <w:pStyle w:val="ConsPlusNormal"/>
        <w:spacing w:before="22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9012AC" w:rsidRDefault="009012AC">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9012AC" w:rsidRDefault="009012AC">
      <w:pPr>
        <w:pStyle w:val="ConsPlusNormal"/>
        <w:spacing w:before="220"/>
        <w:ind w:firstLine="540"/>
        <w:jc w:val="both"/>
      </w:pPr>
      <w:r>
        <w:t>2) Выявление конфликта интересов может включать:</w:t>
      </w:r>
    </w:p>
    <w:p w:rsidR="009012AC" w:rsidRDefault="009012AC">
      <w:pPr>
        <w:pStyle w:val="ConsPlusNormal"/>
        <w:spacing w:before="22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9012AC" w:rsidRDefault="009012AC">
      <w:pPr>
        <w:pStyle w:val="ConsPlusNormal"/>
        <w:spacing w:before="220"/>
        <w:ind w:firstLine="540"/>
        <w:jc w:val="both"/>
      </w:pPr>
      <w: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9012AC" w:rsidRDefault="009012AC">
      <w:pPr>
        <w:pStyle w:val="ConsPlusNormal"/>
        <w:spacing w:before="220"/>
        <w:ind w:firstLine="540"/>
        <w:jc w:val="both"/>
      </w:pPr>
      <w:r>
        <w:t xml:space="preserve">Обязательное самостоятельное декларирование интересов работниками имеет </w:t>
      </w:r>
      <w:r>
        <w:lastRenderedPageBreak/>
        <w:t>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9012AC" w:rsidRDefault="009012AC">
      <w:pPr>
        <w:pStyle w:val="ConsPlusNormal"/>
        <w:ind w:firstLine="540"/>
        <w:jc w:val="both"/>
      </w:pPr>
    </w:p>
    <w:p w:rsidR="009012AC" w:rsidRDefault="009012AC">
      <w:pPr>
        <w:pStyle w:val="ConsPlusNormal"/>
        <w:ind w:firstLine="540"/>
        <w:jc w:val="both"/>
      </w:pPr>
      <w:r>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9012AC" w:rsidRDefault="009012AC">
      <w:pPr>
        <w:pStyle w:val="ConsPlusNormal"/>
        <w:spacing w:before="220"/>
        <w:ind w:firstLine="540"/>
        <w:jc w:val="both"/>
      </w:pPr>
      <w:r>
        <w:t>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9012AC" w:rsidRDefault="009012AC">
      <w:pPr>
        <w:pStyle w:val="ConsPlusNormal"/>
        <w:spacing w:before="22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9012AC" w:rsidRDefault="009012AC">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rsidR="009012AC" w:rsidRDefault="009012AC">
      <w:pPr>
        <w:pStyle w:val="ConsPlusNormal"/>
        <w:spacing w:before="22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rsidR="009012AC" w:rsidRDefault="009012AC">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9012AC" w:rsidRDefault="009012AC">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rsidR="009012AC" w:rsidRDefault="009012AC">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rsidR="009012AC" w:rsidRDefault="009012AC">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9012AC" w:rsidRDefault="009012AC">
      <w:pPr>
        <w:pStyle w:val="ConsPlusNormal"/>
        <w:spacing w:before="220"/>
        <w:ind w:firstLine="540"/>
        <w:jc w:val="both"/>
      </w:pPr>
      <w: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9012AC" w:rsidRDefault="009012AC">
      <w:pPr>
        <w:pStyle w:val="ConsPlusNormal"/>
        <w:spacing w:before="220"/>
        <w:ind w:firstLine="540"/>
        <w:jc w:val="both"/>
      </w:pPr>
      <w:r>
        <w:t xml:space="preserve">При разрешении имеющегося конфликта интересов рекомендуется выбирать наиболее </w:t>
      </w:r>
      <w:r>
        <w:lastRenderedPageBreak/>
        <w:t>"мягкую"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9012AC" w:rsidRDefault="009012AC">
      <w:pPr>
        <w:pStyle w:val="ConsPlusNormal"/>
        <w:spacing w:before="220"/>
        <w:ind w:firstLine="540"/>
        <w:jc w:val="both"/>
      </w:pPr>
      <w:r>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rsidR="009012AC" w:rsidRDefault="009012AC">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9012AC" w:rsidRDefault="009012AC">
      <w:pPr>
        <w:pStyle w:val="ConsPlusNormal"/>
        <w:ind w:firstLine="540"/>
        <w:jc w:val="both"/>
      </w:pPr>
    </w:p>
    <w:p w:rsidR="009012AC" w:rsidRDefault="009012AC">
      <w:pPr>
        <w:pStyle w:val="ConsPlusTitle"/>
        <w:ind w:firstLine="540"/>
        <w:jc w:val="both"/>
        <w:outlineLvl w:val="1"/>
      </w:pPr>
      <w:r>
        <w:t>Положение о регулировании конфликта интересов</w:t>
      </w:r>
    </w:p>
    <w:p w:rsidR="009012AC" w:rsidRDefault="009012AC">
      <w:pPr>
        <w:pStyle w:val="ConsPlusNormal"/>
        <w:spacing w:before="22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9012AC" w:rsidRDefault="009012AC">
      <w:pPr>
        <w:pStyle w:val="ConsPlusNormal"/>
        <w:spacing w:before="220"/>
        <w:ind w:firstLine="540"/>
        <w:jc w:val="both"/>
      </w:pPr>
      <w:r>
        <w:t>В такое положение могут включаться:</w:t>
      </w:r>
    </w:p>
    <w:p w:rsidR="009012AC" w:rsidRDefault="009012AC">
      <w:pPr>
        <w:pStyle w:val="ConsPlusNormal"/>
        <w:spacing w:before="220"/>
        <w:ind w:firstLine="540"/>
        <w:jc w:val="both"/>
      </w:pPr>
      <w:r>
        <w:t>1) цели и задачи принятия положения;</w:t>
      </w:r>
    </w:p>
    <w:p w:rsidR="009012AC" w:rsidRDefault="009012AC">
      <w:pPr>
        <w:pStyle w:val="ConsPlusNormal"/>
        <w:spacing w:before="220"/>
        <w:ind w:firstLine="540"/>
        <w:jc w:val="both"/>
      </w:pPr>
      <w:r>
        <w:t>2) круг лиц, попадающих под его действие;</w:t>
      </w:r>
    </w:p>
    <w:p w:rsidR="009012AC" w:rsidRDefault="009012AC">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9012AC" w:rsidRDefault="009012AC">
      <w:pPr>
        <w:pStyle w:val="ConsPlusNormal"/>
        <w:spacing w:before="220"/>
        <w:ind w:firstLine="540"/>
        <w:jc w:val="both"/>
      </w:pPr>
      <w:r>
        <w:t>4) принципы раскрытия и урегулирования конфликта интересов в организации;</w:t>
      </w:r>
    </w:p>
    <w:p w:rsidR="009012AC" w:rsidRDefault="009012AC">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9012AC" w:rsidRDefault="009012AC">
      <w:pPr>
        <w:pStyle w:val="ConsPlusNormal"/>
        <w:spacing w:before="220"/>
        <w:ind w:firstLine="540"/>
        <w:jc w:val="both"/>
      </w:pPr>
      <w:r>
        <w:t>6) порядок раскрытия конфликта интересов (декларирования);</w:t>
      </w:r>
    </w:p>
    <w:p w:rsidR="009012AC" w:rsidRDefault="009012AC">
      <w:pPr>
        <w:pStyle w:val="ConsPlusNormal"/>
        <w:spacing w:before="220"/>
        <w:ind w:firstLine="540"/>
        <w:jc w:val="both"/>
      </w:pPr>
      <w:r>
        <w:t>7) порядок рассмотрения деклараций и урегулирования конфликта интересов;</w:t>
      </w:r>
    </w:p>
    <w:p w:rsidR="009012AC" w:rsidRDefault="009012AC">
      <w:pPr>
        <w:pStyle w:val="ConsPlusNormal"/>
        <w:spacing w:before="220"/>
        <w:ind w:firstLine="540"/>
        <w:jc w:val="both"/>
      </w:pPr>
      <w:r>
        <w:lastRenderedPageBreak/>
        <w:t>8) меры ответственности.</w:t>
      </w:r>
    </w:p>
    <w:p w:rsidR="009012AC" w:rsidRDefault="009012AC">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9012AC" w:rsidRDefault="009012AC">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9012AC" w:rsidRDefault="009012AC">
      <w:pPr>
        <w:pStyle w:val="ConsPlusNormal"/>
        <w:spacing w:before="220"/>
        <w:ind w:firstLine="540"/>
        <w:jc w:val="both"/>
      </w:pPr>
      <w:r>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rsidR="009012AC" w:rsidRDefault="009012AC">
      <w:pPr>
        <w:pStyle w:val="ConsPlusNormal"/>
        <w:spacing w:before="220"/>
        <w:ind w:firstLine="540"/>
        <w:jc w:val="both"/>
      </w:pPr>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9012AC" w:rsidRDefault="009012AC">
      <w:pPr>
        <w:pStyle w:val="ConsPlusNormal"/>
        <w:ind w:firstLine="540"/>
        <w:jc w:val="both"/>
      </w:pPr>
    </w:p>
    <w:p w:rsidR="009012AC" w:rsidRDefault="009012AC">
      <w:pPr>
        <w:pStyle w:val="ConsPlusTitle"/>
        <w:ind w:firstLine="540"/>
        <w:jc w:val="both"/>
        <w:outlineLvl w:val="1"/>
      </w:pPr>
      <w:r>
        <w:t>Круг лиц, попадающих под действие положения о конфликте интересов</w:t>
      </w:r>
    </w:p>
    <w:p w:rsidR="009012AC" w:rsidRDefault="009012AC">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9012AC" w:rsidRDefault="009012AC">
      <w:pPr>
        <w:pStyle w:val="ConsPlusNormal"/>
        <w:ind w:firstLine="540"/>
        <w:jc w:val="both"/>
      </w:pPr>
    </w:p>
    <w:p w:rsidR="009012AC" w:rsidRDefault="009012AC">
      <w:pPr>
        <w:pStyle w:val="ConsPlusTitle"/>
        <w:ind w:firstLine="540"/>
        <w:jc w:val="both"/>
        <w:outlineLvl w:val="1"/>
      </w:pPr>
      <w:r>
        <w:t>Принципы раскрытия и урегулирования конфликта интересов в организации</w:t>
      </w:r>
    </w:p>
    <w:p w:rsidR="009012AC" w:rsidRDefault="009012AC">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9012AC" w:rsidRDefault="009012AC">
      <w:pPr>
        <w:pStyle w:val="ConsPlusNormal"/>
        <w:spacing w:before="220"/>
        <w:ind w:firstLine="540"/>
        <w:jc w:val="both"/>
      </w:pPr>
      <w:r>
        <w:t>- раскрытия сведений о реальном или потенциальном конфликте интересов;</w:t>
      </w:r>
    </w:p>
    <w:p w:rsidR="009012AC" w:rsidRDefault="009012AC">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9012AC" w:rsidRDefault="009012AC">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9012AC" w:rsidRDefault="009012AC">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9012AC" w:rsidRDefault="009012AC">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012AC" w:rsidRDefault="009012AC">
      <w:pPr>
        <w:pStyle w:val="ConsPlusNormal"/>
        <w:ind w:firstLine="540"/>
        <w:jc w:val="both"/>
      </w:pPr>
    </w:p>
    <w:p w:rsidR="009012AC" w:rsidRDefault="009012AC">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rsidR="009012AC" w:rsidRDefault="009012AC">
      <w:pPr>
        <w:pStyle w:val="ConsPlusNormal"/>
        <w:spacing w:before="220"/>
        <w:ind w:firstLine="540"/>
        <w:jc w:val="both"/>
      </w:pPr>
      <w:r>
        <w:t>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rsidR="009012AC" w:rsidRDefault="009012AC">
      <w:pPr>
        <w:pStyle w:val="ConsPlusNormal"/>
        <w:spacing w:before="220"/>
        <w:ind w:firstLine="540"/>
        <w:jc w:val="both"/>
      </w:pPr>
      <w: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w:t>
      </w:r>
      <w:r>
        <w:lastRenderedPageBreak/>
        <w:t>родственников и друзей;</w:t>
      </w:r>
    </w:p>
    <w:p w:rsidR="009012AC" w:rsidRDefault="009012AC">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9012AC" w:rsidRDefault="009012AC">
      <w:pPr>
        <w:pStyle w:val="ConsPlusNormal"/>
        <w:spacing w:before="220"/>
        <w:ind w:firstLine="540"/>
        <w:jc w:val="both"/>
      </w:pPr>
      <w:r>
        <w:t>- раскрывать возникший (реальный) или потенциальный конфликт интересов;</w:t>
      </w:r>
    </w:p>
    <w:p w:rsidR="009012AC" w:rsidRDefault="009012AC">
      <w:pPr>
        <w:pStyle w:val="ConsPlusNormal"/>
        <w:spacing w:before="220"/>
        <w:ind w:firstLine="540"/>
        <w:jc w:val="both"/>
      </w:pPr>
      <w:r>
        <w:t>- содействовать урегулированию возникшего конфликта интересов.</w:t>
      </w:r>
    </w:p>
    <w:p w:rsidR="009012AC" w:rsidRDefault="009012AC">
      <w:pPr>
        <w:pStyle w:val="ConsPlusNormal"/>
        <w:ind w:firstLine="540"/>
        <w:jc w:val="both"/>
      </w:pPr>
    </w:p>
    <w:p w:rsidR="009012AC" w:rsidRDefault="009012AC">
      <w:pPr>
        <w:pStyle w:val="ConsPlusTitle"/>
        <w:ind w:firstLine="540"/>
        <w:jc w:val="both"/>
        <w:outlineLvl w:val="1"/>
      </w:pPr>
      <w:r>
        <w:t>Порядок раскрытия конфликта интересов (декларирования)</w:t>
      </w:r>
    </w:p>
    <w:p w:rsidR="009012AC" w:rsidRDefault="009012AC">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9012AC" w:rsidRDefault="009012AC">
      <w:pPr>
        <w:pStyle w:val="ConsPlusNormal"/>
        <w:spacing w:before="220"/>
        <w:ind w:firstLine="540"/>
        <w:jc w:val="both"/>
      </w:pPr>
      <w:r>
        <w:t>- раскрытие сведений о конфликте интересов при приеме на работу;</w:t>
      </w:r>
    </w:p>
    <w:p w:rsidR="009012AC" w:rsidRDefault="009012AC">
      <w:pPr>
        <w:pStyle w:val="ConsPlusNormal"/>
        <w:spacing w:before="220"/>
        <w:ind w:firstLine="540"/>
        <w:jc w:val="both"/>
      </w:pPr>
      <w:r>
        <w:t>- раскрытие сведений о конфликте интересов при назначении на новую должность;</w:t>
      </w:r>
    </w:p>
    <w:p w:rsidR="009012AC" w:rsidRDefault="009012AC">
      <w:pPr>
        <w:pStyle w:val="ConsPlusNormal"/>
        <w:spacing w:before="220"/>
        <w:ind w:firstLine="540"/>
        <w:jc w:val="both"/>
      </w:pPr>
      <w:r>
        <w:t>- разовое раскрытие сведений по мере возникновения ситуаций конфликта интересов.</w:t>
      </w:r>
    </w:p>
    <w:p w:rsidR="009012AC" w:rsidRDefault="009012AC">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9012AC" w:rsidRDefault="009012AC">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9012AC" w:rsidRDefault="009012AC">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9012AC" w:rsidRDefault="009012AC">
      <w:pPr>
        <w:pStyle w:val="ConsPlusNormal"/>
        <w:ind w:firstLine="540"/>
        <w:jc w:val="both"/>
      </w:pPr>
    </w:p>
    <w:p w:rsidR="009012AC" w:rsidRDefault="009012AC">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9012AC" w:rsidRDefault="009012AC">
      <w:pPr>
        <w:pStyle w:val="ConsPlusNormal"/>
        <w:spacing w:before="22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9012AC" w:rsidRDefault="009012AC">
      <w:pPr>
        <w:pStyle w:val="ConsPlusNormal"/>
        <w:ind w:firstLine="540"/>
        <w:jc w:val="both"/>
      </w:pPr>
    </w:p>
    <w:p w:rsidR="009012AC" w:rsidRDefault="009012AC">
      <w:pPr>
        <w:pStyle w:val="ConsPlusTitle"/>
        <w:jc w:val="center"/>
        <w:outlineLvl w:val="0"/>
      </w:pPr>
      <w:r>
        <w:t>Стандарты и кодексы поведения</w:t>
      </w:r>
    </w:p>
    <w:p w:rsidR="009012AC" w:rsidRDefault="009012AC">
      <w:pPr>
        <w:pStyle w:val="ConsPlusNormal"/>
        <w:jc w:val="center"/>
      </w:pPr>
    </w:p>
    <w:p w:rsidR="009012AC" w:rsidRDefault="009012AC">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9012AC" w:rsidRDefault="009012AC">
      <w:pPr>
        <w:pStyle w:val="ConsPlusNormal"/>
        <w:spacing w:before="220"/>
        <w:ind w:firstLine="540"/>
        <w:jc w:val="both"/>
      </w:pPr>
      <w:r>
        <w:t>Внедрение системы антикоррупционных стандартов направлено на решение двух основных задач:</w:t>
      </w:r>
    </w:p>
    <w:p w:rsidR="009012AC" w:rsidRDefault="009012AC">
      <w:pPr>
        <w:pStyle w:val="ConsPlusNormal"/>
        <w:spacing w:before="220"/>
        <w:ind w:firstLine="540"/>
        <w:jc w:val="both"/>
      </w:pPr>
      <w: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w:t>
      </w:r>
      <w:r>
        <w:lastRenderedPageBreak/>
        <w:t>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9012AC" w:rsidRDefault="009012AC">
      <w:pPr>
        <w:pStyle w:val="ConsPlusNormal"/>
        <w:spacing w:before="220"/>
        <w:ind w:firstLine="540"/>
        <w:jc w:val="both"/>
      </w:pPr>
      <w:r>
        <w:t>2) затруднить осуществление или сокрытие уже имевших место коррупционных правонарушений.</w:t>
      </w:r>
    </w:p>
    <w:p w:rsidR="009012AC" w:rsidRDefault="009012AC">
      <w:pPr>
        <w:pStyle w:val="ConsPlusNormal"/>
        <w:spacing w:before="22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9012AC" w:rsidRDefault="009012AC">
      <w:pPr>
        <w:pStyle w:val="ConsPlusNormal"/>
        <w:spacing w:before="22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9012AC" w:rsidRDefault="009012AC">
      <w:pPr>
        <w:pStyle w:val="ConsPlusNormal"/>
        <w:spacing w:before="220"/>
        <w:ind w:firstLine="540"/>
        <w:jc w:val="both"/>
      </w:pPr>
      <w:r>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9012AC" w:rsidRDefault="009012AC">
      <w:pPr>
        <w:pStyle w:val="ConsPlusNormal"/>
        <w:spacing w:before="22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9012AC" w:rsidRDefault="009012AC">
      <w:pPr>
        <w:pStyle w:val="ConsPlusNormal"/>
        <w:spacing w:before="220"/>
        <w:ind w:firstLine="540"/>
        <w:jc w:val="both"/>
      </w:pPr>
      <w:r>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9012AC" w:rsidRDefault="009012AC">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9012AC" w:rsidRDefault="009012AC">
      <w:pPr>
        <w:pStyle w:val="ConsPlusNormal"/>
        <w:spacing w:before="220"/>
        <w:ind w:firstLine="540"/>
        <w:jc w:val="both"/>
      </w:pPr>
      <w:r>
        <w:t>- соблюдение высоких этических стандартов поведения;</w:t>
      </w:r>
    </w:p>
    <w:p w:rsidR="009012AC" w:rsidRDefault="009012AC">
      <w:pPr>
        <w:pStyle w:val="ConsPlusNormal"/>
        <w:spacing w:before="220"/>
        <w:ind w:firstLine="540"/>
        <w:jc w:val="both"/>
      </w:pPr>
      <w:r>
        <w:t>- поддержание высоких стандартов профессиональной деятельности;</w:t>
      </w:r>
    </w:p>
    <w:p w:rsidR="009012AC" w:rsidRDefault="009012AC">
      <w:pPr>
        <w:pStyle w:val="ConsPlusNormal"/>
        <w:spacing w:before="220"/>
        <w:ind w:firstLine="540"/>
        <w:jc w:val="both"/>
      </w:pPr>
      <w:r>
        <w:t>- следование лучшим практикам корпоративного управления;</w:t>
      </w:r>
    </w:p>
    <w:p w:rsidR="009012AC" w:rsidRDefault="009012AC">
      <w:pPr>
        <w:pStyle w:val="ConsPlusNormal"/>
        <w:spacing w:before="220"/>
        <w:ind w:firstLine="540"/>
        <w:jc w:val="both"/>
      </w:pPr>
      <w:r>
        <w:t>- создание и поддержание атмосферы доверия и взаимного уважения;</w:t>
      </w:r>
    </w:p>
    <w:p w:rsidR="009012AC" w:rsidRDefault="009012AC">
      <w:pPr>
        <w:pStyle w:val="ConsPlusNormal"/>
        <w:spacing w:before="220"/>
        <w:ind w:firstLine="540"/>
        <w:jc w:val="both"/>
      </w:pPr>
      <w:r>
        <w:lastRenderedPageBreak/>
        <w:t>- следование принципу добросовестной конкуренции;</w:t>
      </w:r>
    </w:p>
    <w:p w:rsidR="009012AC" w:rsidRDefault="009012AC">
      <w:pPr>
        <w:pStyle w:val="ConsPlusNormal"/>
        <w:spacing w:before="220"/>
        <w:ind w:firstLine="540"/>
        <w:jc w:val="both"/>
      </w:pPr>
      <w:r>
        <w:t>- следование принципу социальной ответственности бизнеса;</w:t>
      </w:r>
    </w:p>
    <w:p w:rsidR="009012AC" w:rsidRDefault="009012AC">
      <w:pPr>
        <w:pStyle w:val="ConsPlusNormal"/>
        <w:spacing w:before="220"/>
        <w:ind w:firstLine="540"/>
        <w:jc w:val="both"/>
      </w:pPr>
      <w:r>
        <w:t>- соблюдение законности и принятых на себя договорных обязательств;</w:t>
      </w:r>
    </w:p>
    <w:p w:rsidR="009012AC" w:rsidRDefault="009012AC">
      <w:pPr>
        <w:pStyle w:val="ConsPlusNormal"/>
        <w:spacing w:before="220"/>
        <w:ind w:firstLine="540"/>
        <w:jc w:val="both"/>
      </w:pPr>
      <w:r>
        <w:t>- соблюдение принципов объективности и честности при принятии кадровых решений.</w:t>
      </w:r>
    </w:p>
    <w:p w:rsidR="009012AC" w:rsidRDefault="009012AC">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9012AC" w:rsidRDefault="009012AC">
      <w:pPr>
        <w:pStyle w:val="ConsPlusNormal"/>
        <w:spacing w:before="22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9012AC" w:rsidRDefault="009012AC">
      <w:pPr>
        <w:pStyle w:val="ConsPlusNormal"/>
        <w:spacing w:before="22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9012AC" w:rsidRDefault="009012AC">
      <w:pPr>
        <w:pStyle w:val="ConsPlusNormal"/>
        <w:spacing w:before="22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5">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6">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7">
        <w:r>
          <w:rPr>
            <w:color w:val="0000FF"/>
          </w:rPr>
          <w:t>статьях 349.1</w:t>
        </w:r>
      </w:hyperlink>
      <w:r>
        <w:t xml:space="preserve"> и </w:t>
      </w:r>
      <w:hyperlink r:id="rId18">
        <w:r>
          <w:rPr>
            <w:color w:val="0000FF"/>
          </w:rPr>
          <w:t>349.2</w:t>
        </w:r>
      </w:hyperlink>
      <w:r>
        <w:t xml:space="preserve"> Трудового кодекса Российской Федерации.</w:t>
      </w:r>
    </w:p>
    <w:p w:rsidR="009012AC" w:rsidRDefault="009012AC">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rsidR="009012AC" w:rsidRDefault="009012AC">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rsidR="009012AC" w:rsidRDefault="009012AC">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w:t>
      </w:r>
      <w:r>
        <w:lastRenderedPageBreak/>
        <w:t>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9012AC" w:rsidRDefault="009012AC">
      <w:pPr>
        <w:pStyle w:val="ConsPlusNormal"/>
        <w:spacing w:before="22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9012AC" w:rsidRDefault="009012AC">
      <w:pPr>
        <w:pStyle w:val="ConsPlusNormal"/>
        <w:spacing w:before="22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9012AC" w:rsidRDefault="009012AC">
      <w:pPr>
        <w:pStyle w:val="ConsPlusNormal"/>
        <w:ind w:firstLine="540"/>
        <w:jc w:val="both"/>
      </w:pPr>
    </w:p>
    <w:p w:rsidR="009012AC" w:rsidRDefault="009012AC">
      <w:pPr>
        <w:pStyle w:val="ConsPlusTitle"/>
        <w:ind w:firstLine="540"/>
        <w:jc w:val="both"/>
        <w:outlineLvl w:val="1"/>
      </w:pPr>
      <w:r>
        <w:t>Получение и дарение подарков, незаконное вознаграждение</w:t>
      </w:r>
    </w:p>
    <w:p w:rsidR="009012AC" w:rsidRDefault="009012AC">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rsidR="009012AC" w:rsidRDefault="009012AC">
      <w:pPr>
        <w:pStyle w:val="ConsPlusNormal"/>
        <w:spacing w:before="22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9012AC" w:rsidRDefault="009012AC">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9012AC" w:rsidRDefault="009012AC">
      <w:pPr>
        <w:pStyle w:val="ConsPlusNormal"/>
        <w:spacing w:before="22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9012AC" w:rsidRDefault="009012AC">
      <w:pPr>
        <w:pStyle w:val="ConsPlusNormal"/>
        <w:spacing w:before="22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rsidR="009012AC" w:rsidRDefault="009012AC">
      <w:pPr>
        <w:pStyle w:val="ConsPlusNormal"/>
        <w:spacing w:before="22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19">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rsidR="009012AC" w:rsidRDefault="009012AC">
      <w:pPr>
        <w:pStyle w:val="ConsPlusNormal"/>
        <w:spacing w:before="22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мерой, так как:</w:t>
      </w:r>
    </w:p>
    <w:p w:rsidR="009012AC" w:rsidRDefault="009012AC">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9012AC" w:rsidRDefault="009012AC">
      <w:pPr>
        <w:pStyle w:val="ConsPlusNormal"/>
        <w:spacing w:before="220"/>
        <w:ind w:firstLine="540"/>
        <w:jc w:val="both"/>
      </w:pPr>
      <w:r>
        <w:lastRenderedPageBreak/>
        <w:t>2) в отдельных странах существуют особые обычаи гостеприимства и выражения благодарности, предусматривающие дарение подарков.</w:t>
      </w:r>
    </w:p>
    <w:p w:rsidR="009012AC" w:rsidRDefault="009012AC">
      <w:pPr>
        <w:pStyle w:val="ConsPlusNormal"/>
        <w:spacing w:before="220"/>
        <w:ind w:firstLine="540"/>
        <w:jc w:val="both"/>
      </w:pPr>
      <w:r>
        <w:t>В этой связи оптимальным решением может стать установление антикоррупционных стандартов в следующих аспектах:</w:t>
      </w:r>
    </w:p>
    <w:p w:rsidR="009012AC" w:rsidRDefault="009012AC">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9012AC" w:rsidRDefault="009012AC">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9012AC" w:rsidRDefault="009012AC">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9012AC" w:rsidRDefault="009012AC">
      <w:pPr>
        <w:pStyle w:val="ConsPlusNormal"/>
        <w:spacing w:before="220"/>
        <w:ind w:firstLine="540"/>
        <w:jc w:val="both"/>
      </w:pPr>
      <w: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9012AC" w:rsidRDefault="009012AC">
      <w:pPr>
        <w:pStyle w:val="ConsPlusNormal"/>
        <w:spacing w:before="220"/>
        <w:ind w:firstLine="540"/>
        <w:jc w:val="both"/>
      </w:pPr>
      <w:r>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9012AC" w:rsidRDefault="009012AC">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rsidR="009012AC" w:rsidRDefault="009012AC">
      <w:pPr>
        <w:pStyle w:val="ConsPlusNormal"/>
        <w:spacing w:before="22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0">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9012AC" w:rsidRDefault="009012AC">
      <w:pPr>
        <w:pStyle w:val="ConsPlusNormal"/>
        <w:ind w:firstLine="540"/>
        <w:jc w:val="both"/>
      </w:pPr>
    </w:p>
    <w:p w:rsidR="009012AC" w:rsidRDefault="009012AC">
      <w:pPr>
        <w:pStyle w:val="ConsPlusTitle"/>
        <w:ind w:firstLine="540"/>
        <w:jc w:val="both"/>
        <w:outlineLvl w:val="1"/>
      </w:pPr>
      <w:r>
        <w:t>Иная оплачиваемая деятельность и владение ценными бумагами</w:t>
      </w:r>
    </w:p>
    <w:p w:rsidR="009012AC" w:rsidRDefault="009012AC">
      <w:pPr>
        <w:pStyle w:val="ConsPlusNormal"/>
        <w:spacing w:before="220"/>
        <w:ind w:firstLine="540"/>
        <w:jc w:val="both"/>
      </w:pPr>
      <w:r>
        <w:t>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9012AC" w:rsidRDefault="009012AC">
      <w:pPr>
        <w:pStyle w:val="ConsPlusNormal"/>
        <w:spacing w:before="22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rsidR="009012AC" w:rsidRDefault="009012AC">
      <w:pPr>
        <w:pStyle w:val="ConsPlusNormal"/>
        <w:spacing w:before="220"/>
        <w:ind w:firstLine="540"/>
        <w:jc w:val="both"/>
      </w:pPr>
      <w:r>
        <w:lastRenderedPageBreak/>
        <w:t>- вхождение работника в органы управления сторонней организации;</w:t>
      </w:r>
    </w:p>
    <w:p w:rsidR="009012AC" w:rsidRDefault="009012AC">
      <w:pPr>
        <w:pStyle w:val="ConsPlusNormal"/>
        <w:spacing w:before="220"/>
        <w:ind w:firstLine="540"/>
        <w:jc w:val="both"/>
      </w:pPr>
      <w:r>
        <w:t>- выполнение работ, оказание услуг в интересах сторонней организации;</w:t>
      </w:r>
    </w:p>
    <w:p w:rsidR="009012AC" w:rsidRDefault="009012AC">
      <w:pPr>
        <w:pStyle w:val="ConsPlusNormal"/>
        <w:spacing w:before="220"/>
        <w:ind w:firstLine="540"/>
        <w:jc w:val="both"/>
      </w:pPr>
      <w:r>
        <w:t>- владение долями участия, ценными бумагами сторонней организации;</w:t>
      </w:r>
    </w:p>
    <w:p w:rsidR="009012AC" w:rsidRDefault="009012AC">
      <w:pPr>
        <w:pStyle w:val="ConsPlusNormal"/>
        <w:spacing w:before="220"/>
        <w:ind w:firstLine="540"/>
        <w:jc w:val="both"/>
      </w:pPr>
      <w:r>
        <w:t>- получение займов, кредитов от сторонней организации;</w:t>
      </w:r>
    </w:p>
    <w:p w:rsidR="009012AC" w:rsidRDefault="009012AC">
      <w:pPr>
        <w:pStyle w:val="ConsPlusNormal"/>
        <w:spacing w:before="220"/>
        <w:ind w:firstLine="540"/>
        <w:jc w:val="both"/>
      </w:pPr>
      <w:r>
        <w:t>- выступление в качестве агента или представителя сторонней организации;</w:t>
      </w:r>
    </w:p>
    <w:p w:rsidR="009012AC" w:rsidRDefault="009012AC">
      <w:pPr>
        <w:pStyle w:val="ConsPlusNormal"/>
        <w:spacing w:before="220"/>
        <w:ind w:firstLine="540"/>
        <w:jc w:val="both"/>
      </w:pPr>
      <w:r>
        <w:t>- иная финансовая заинтересованность в результатах деятельности сторонней организации.</w:t>
      </w:r>
    </w:p>
    <w:p w:rsidR="009012AC" w:rsidRDefault="009012AC">
      <w:pPr>
        <w:pStyle w:val="ConsPlusNormal"/>
        <w:spacing w:before="220"/>
        <w:ind w:firstLine="540"/>
        <w:jc w:val="both"/>
      </w:pPr>
      <w:r>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9012AC" w:rsidRDefault="009012AC">
      <w:pPr>
        <w:pStyle w:val="ConsPlusNormal"/>
        <w:spacing w:before="220"/>
        <w:ind w:firstLine="540"/>
        <w:jc w:val="both"/>
      </w:pPr>
      <w:r>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 xml:space="preserve">&lt;6&gt; См. </w:t>
      </w:r>
      <w:hyperlink r:id="rId21">
        <w:r>
          <w:rPr>
            <w:color w:val="0000FF"/>
          </w:rPr>
          <w:t>письмо</w:t>
        </w:r>
      </w:hyperlink>
      <w:r>
        <w:t xml:space="preserve"> Минтруда России от 19 октября 2017 г. N 14-2/В-942.</w:t>
      </w:r>
    </w:p>
    <w:p w:rsidR="009012AC" w:rsidRDefault="009012AC">
      <w:pPr>
        <w:pStyle w:val="ConsPlusNormal"/>
        <w:ind w:firstLine="540"/>
        <w:jc w:val="both"/>
      </w:pPr>
    </w:p>
    <w:p w:rsidR="009012AC" w:rsidRDefault="009012AC">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9012AC" w:rsidRDefault="009012AC">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2">
        <w:r>
          <w:rPr>
            <w:color w:val="0000FF"/>
          </w:rPr>
          <w:t>статьи 290</w:t>
        </w:r>
      </w:hyperlink>
      <w:r>
        <w:t xml:space="preserve"> и </w:t>
      </w:r>
      <w:hyperlink r:id="rId23">
        <w:r>
          <w:rPr>
            <w:color w:val="0000FF"/>
          </w:rPr>
          <w:t>291</w:t>
        </w:r>
      </w:hyperlink>
      <w: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9012AC" w:rsidRDefault="009012AC">
      <w:pPr>
        <w:pStyle w:val="ConsPlusNormal"/>
        <w:spacing w:before="220"/>
        <w:ind w:firstLine="540"/>
        <w:jc w:val="both"/>
      </w:pPr>
      <w: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9012AC" w:rsidRDefault="009012AC">
      <w:pPr>
        <w:pStyle w:val="ConsPlusNormal"/>
        <w:spacing w:before="220"/>
        <w:ind w:firstLine="540"/>
        <w:jc w:val="both"/>
      </w:pPr>
      <w:r>
        <w:t xml:space="preserve">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w:t>
      </w:r>
      <w:r>
        <w:lastRenderedPageBreak/>
        <w:t>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4">
        <w:r>
          <w:rPr>
            <w:color w:val="0000FF"/>
          </w:rPr>
          <w:t>пункт 3 статьи 30</w:t>
        </w:r>
      </w:hyperlink>
      <w:r>
        <w:t xml:space="preserve"> Федерального закона от 11 июля 2001 г. N 95-ФЗ "О политических партиях").</w:t>
      </w:r>
    </w:p>
    <w:p w:rsidR="009012AC" w:rsidRDefault="009012AC">
      <w:pPr>
        <w:pStyle w:val="ConsPlusNormal"/>
        <w:ind w:firstLine="540"/>
        <w:jc w:val="both"/>
      </w:pPr>
    </w:p>
    <w:p w:rsidR="009012AC" w:rsidRDefault="009012AC">
      <w:pPr>
        <w:pStyle w:val="ConsPlusTitle"/>
        <w:ind w:firstLine="540"/>
        <w:jc w:val="both"/>
        <w:outlineLvl w:val="1"/>
      </w:pPr>
      <w:r>
        <w:t>Использование информации ограниченного доступа</w:t>
      </w:r>
    </w:p>
    <w:p w:rsidR="009012AC" w:rsidRDefault="009012AC">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5">
        <w:r>
          <w:rPr>
            <w:color w:val="0000FF"/>
          </w:rPr>
          <w:t>статьи 185.6</w:t>
        </w:r>
      </w:hyperlink>
      <w:r>
        <w:t xml:space="preserve"> Уголовного кодекса Российской Федерации, Федерального </w:t>
      </w:r>
      <w:hyperlink r:id="rId26">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9012AC" w:rsidRDefault="009012AC">
      <w:pPr>
        <w:pStyle w:val="ConsPlusNormal"/>
        <w:ind w:firstLine="540"/>
        <w:jc w:val="both"/>
      </w:pPr>
    </w:p>
    <w:p w:rsidR="009012AC" w:rsidRDefault="009012AC">
      <w:pPr>
        <w:pStyle w:val="ConsPlusTitle"/>
        <w:jc w:val="center"/>
        <w:outlineLvl w:val="0"/>
      </w:pPr>
      <w:r>
        <w:t>Проверка контрагентов и антикоррупционная оговорка</w:t>
      </w:r>
    </w:p>
    <w:p w:rsidR="009012AC" w:rsidRDefault="009012AC">
      <w:pPr>
        <w:pStyle w:val="ConsPlusNormal"/>
        <w:jc w:val="center"/>
      </w:pPr>
    </w:p>
    <w:p w:rsidR="009012AC" w:rsidRDefault="009012AC">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9012AC" w:rsidRDefault="009012AC">
      <w:pPr>
        <w:pStyle w:val="ConsPlusNormal"/>
        <w:spacing w:before="220"/>
        <w:ind w:firstLine="540"/>
        <w:jc w:val="both"/>
      </w:pPr>
      <w:r>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rsidR="009012AC" w:rsidRDefault="009012AC">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9012AC" w:rsidRDefault="009012AC">
      <w:pPr>
        <w:pStyle w:val="ConsPlusNormal"/>
        <w:spacing w:before="220"/>
        <w:ind w:firstLine="540"/>
        <w:jc w:val="both"/>
      </w:pPr>
      <w:r>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9012AC" w:rsidRDefault="009012AC">
      <w:pPr>
        <w:pStyle w:val="ConsPlusNormal"/>
        <w:spacing w:before="220"/>
        <w:ind w:firstLine="540"/>
        <w:jc w:val="both"/>
      </w:pPr>
      <w:r>
        <w:t>- деловую репутацию контрагента;</w:t>
      </w:r>
    </w:p>
    <w:p w:rsidR="009012AC" w:rsidRDefault="009012AC">
      <w:pPr>
        <w:pStyle w:val="ConsPlusNormal"/>
        <w:spacing w:before="220"/>
        <w:ind w:firstLine="540"/>
        <w:jc w:val="both"/>
      </w:pPr>
      <w: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9012AC" w:rsidRDefault="009012AC">
      <w:pPr>
        <w:pStyle w:val="ConsPlusNormal"/>
        <w:spacing w:before="220"/>
        <w:ind w:firstLine="540"/>
        <w:jc w:val="both"/>
      </w:pPr>
      <w:r>
        <w:t>- связи организации с должностными лицами, в том числе иностранными должностными лицами;</w:t>
      </w:r>
    </w:p>
    <w:p w:rsidR="009012AC" w:rsidRDefault="009012AC">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rsidR="009012AC" w:rsidRDefault="009012AC">
      <w:pPr>
        <w:pStyle w:val="ConsPlusNormal"/>
        <w:spacing w:before="220"/>
        <w:ind w:firstLine="540"/>
        <w:jc w:val="both"/>
      </w:pPr>
      <w:r>
        <w:lastRenderedPageBreak/>
        <w:t>1) Деловая репутация компании-контрагента может оцениваться в ходе сбора и анализа следующей информации:</w:t>
      </w:r>
    </w:p>
    <w:p w:rsidR="009012AC" w:rsidRDefault="009012AC">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9012AC" w:rsidRDefault="009012AC">
      <w:pPr>
        <w:pStyle w:val="ConsPlusNormal"/>
        <w:spacing w:before="220"/>
        <w:ind w:firstLine="540"/>
        <w:jc w:val="both"/>
      </w:pPr>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9012AC" w:rsidRDefault="009012AC">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9012AC" w:rsidRDefault="009012AC">
      <w:pPr>
        <w:pStyle w:val="ConsPlusNormal"/>
        <w:spacing w:before="220"/>
        <w:ind w:firstLine="540"/>
        <w:jc w:val="both"/>
      </w:pPr>
      <w:r>
        <w:t>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rsidR="009012AC" w:rsidRDefault="009012AC">
      <w:pPr>
        <w:pStyle w:val="ConsPlusNormal"/>
        <w:spacing w:before="220"/>
        <w:ind w:firstLine="540"/>
        <w:jc w:val="both"/>
      </w:pPr>
      <w:r>
        <w:t>- бенефициарных собственников компании - реальных конечных выгодоприобретателей;</w:t>
      </w:r>
    </w:p>
    <w:p w:rsidR="009012AC" w:rsidRDefault="009012AC">
      <w:pPr>
        <w:pStyle w:val="ConsPlusNormal"/>
        <w:spacing w:before="220"/>
        <w:ind w:firstLine="540"/>
        <w:jc w:val="both"/>
      </w:pPr>
      <w:r>
        <w:t>- наличие должностных лиц непосредственно в самой компании;</w:t>
      </w:r>
    </w:p>
    <w:p w:rsidR="009012AC" w:rsidRDefault="009012AC">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rsidR="009012AC" w:rsidRDefault="009012AC">
      <w:pPr>
        <w:pStyle w:val="ConsPlusNormal"/>
        <w:spacing w:before="220"/>
        <w:ind w:firstLine="540"/>
        <w:jc w:val="both"/>
      </w:pPr>
      <w:r>
        <w:t>- сведения о контрагентах компании на предмет аффилированности с должностными лицами.</w:t>
      </w:r>
    </w:p>
    <w:p w:rsidR="009012AC" w:rsidRDefault="009012AC">
      <w:pPr>
        <w:pStyle w:val="ConsPlusNormal"/>
        <w:spacing w:before="22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9012AC" w:rsidRDefault="009012AC">
      <w:pPr>
        <w:pStyle w:val="ConsPlusNormal"/>
        <w:spacing w:before="220"/>
        <w:ind w:firstLine="540"/>
        <w:jc w:val="both"/>
      </w:pPr>
      <w:r>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9012AC" w:rsidRDefault="009012AC">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rsidR="009012AC" w:rsidRDefault="009012AC">
      <w:pPr>
        <w:pStyle w:val="ConsPlusNormal"/>
        <w:spacing w:before="220"/>
        <w:ind w:firstLine="540"/>
        <w:jc w:val="both"/>
      </w:pPr>
      <w:r>
        <w:t>- счет (счета) компании находятся в оффшорных зонах;</w:t>
      </w:r>
    </w:p>
    <w:p w:rsidR="009012AC" w:rsidRDefault="009012AC">
      <w:pPr>
        <w:pStyle w:val="ConsPlusNormal"/>
        <w:spacing w:before="220"/>
        <w:ind w:firstLine="540"/>
        <w:jc w:val="both"/>
      </w:pPr>
      <w:r>
        <w:t>- контрагент просит предоставить оплату частями на несколько различных счетов;</w:t>
      </w:r>
    </w:p>
    <w:p w:rsidR="009012AC" w:rsidRDefault="009012AC">
      <w:pPr>
        <w:pStyle w:val="ConsPlusNormal"/>
        <w:spacing w:before="220"/>
        <w:ind w:firstLine="540"/>
        <w:jc w:val="both"/>
      </w:pPr>
      <w:r>
        <w:lastRenderedPageBreak/>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9012AC" w:rsidRDefault="009012AC">
      <w:pPr>
        <w:pStyle w:val="ConsPlusNormal"/>
        <w:spacing w:before="220"/>
        <w:ind w:firstLine="540"/>
        <w:jc w:val="both"/>
      </w:pPr>
      <w:r>
        <w:t>- контрагент финансирует деятельность политических партий;</w:t>
      </w:r>
    </w:p>
    <w:p w:rsidR="009012AC" w:rsidRDefault="009012AC">
      <w:pPr>
        <w:pStyle w:val="ConsPlusNormal"/>
        <w:spacing w:before="220"/>
        <w:ind w:firstLine="540"/>
        <w:jc w:val="both"/>
      </w:pPr>
      <w:r>
        <w:t>- работники компании имеют связи с должностными лицами или их родственниками;</w:t>
      </w:r>
    </w:p>
    <w:p w:rsidR="009012AC" w:rsidRDefault="009012AC">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9012AC" w:rsidRDefault="009012AC">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9012AC" w:rsidRDefault="009012AC">
      <w:pPr>
        <w:pStyle w:val="ConsPlusNormal"/>
        <w:ind w:firstLine="540"/>
        <w:jc w:val="both"/>
      </w:pPr>
    </w:p>
    <w:p w:rsidR="009012AC" w:rsidRDefault="009012AC">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9012AC" w:rsidRDefault="009012AC">
      <w:pPr>
        <w:pStyle w:val="ConsPlusNormal"/>
        <w:spacing w:before="22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rsidR="009012AC" w:rsidRDefault="009012AC">
      <w:pPr>
        <w:pStyle w:val="ConsPlusNormal"/>
        <w:spacing w:before="22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9012AC" w:rsidRDefault="009012AC">
      <w:pPr>
        <w:pStyle w:val="ConsPlusNormal"/>
        <w:spacing w:before="220"/>
        <w:ind w:firstLine="540"/>
        <w:jc w:val="both"/>
      </w:pPr>
      <w:r>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9012AC" w:rsidRDefault="009012AC">
      <w:pPr>
        <w:pStyle w:val="ConsPlusNormal"/>
        <w:spacing w:before="220"/>
        <w:ind w:firstLine="540"/>
        <w:jc w:val="both"/>
      </w:pPr>
      <w:r>
        <w:t>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9012AC" w:rsidRDefault="009012AC">
      <w:pPr>
        <w:pStyle w:val="ConsPlusNormal"/>
        <w:spacing w:before="220"/>
        <w:ind w:firstLine="540"/>
        <w:jc w:val="both"/>
      </w:pPr>
      <w:r>
        <w:t>При подготовке организациями антикоррупционной оговорки необходимо исходить из следующего:</w:t>
      </w:r>
    </w:p>
    <w:p w:rsidR="009012AC" w:rsidRDefault="009012AC">
      <w:pPr>
        <w:pStyle w:val="ConsPlusNormal"/>
        <w:spacing w:before="220"/>
        <w:ind w:firstLine="540"/>
        <w:jc w:val="both"/>
      </w:pPr>
      <w:r>
        <w:t xml:space="preserve">- учитывать свободу договора в соответствии с Гражданским </w:t>
      </w:r>
      <w:hyperlink r:id="rId27">
        <w:r>
          <w:rPr>
            <w:color w:val="0000FF"/>
          </w:rPr>
          <w:t>кодексом</w:t>
        </w:r>
      </w:hyperlink>
      <w:r>
        <w:t xml:space="preserve"> Российской Федерации;</w:t>
      </w:r>
    </w:p>
    <w:p w:rsidR="009012AC" w:rsidRDefault="009012AC">
      <w:pPr>
        <w:pStyle w:val="ConsPlusNormal"/>
        <w:spacing w:before="220"/>
        <w:ind w:firstLine="540"/>
        <w:jc w:val="both"/>
      </w:pPr>
      <w:r>
        <w:lastRenderedPageBreak/>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9012AC" w:rsidRDefault="009012AC">
      <w:pPr>
        <w:pStyle w:val="ConsPlusNormal"/>
        <w:spacing w:before="22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9012AC" w:rsidRDefault="009012AC">
      <w:pPr>
        <w:pStyle w:val="ConsPlusNormal"/>
        <w:spacing w:before="22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9012AC" w:rsidRDefault="009012AC">
      <w:pPr>
        <w:pStyle w:val="ConsPlusNormal"/>
        <w:spacing w:before="220"/>
        <w:ind w:firstLine="540"/>
        <w:jc w:val="both"/>
      </w:pPr>
      <w: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9012AC" w:rsidRDefault="009012AC">
      <w:pPr>
        <w:pStyle w:val="ConsPlusNormal"/>
        <w:spacing w:before="220"/>
        <w:ind w:firstLine="540"/>
        <w:jc w:val="both"/>
      </w:pPr>
      <w: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9012AC" w:rsidRDefault="009012AC">
      <w:pPr>
        <w:pStyle w:val="ConsPlusNormal"/>
        <w:spacing w:before="22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9012AC" w:rsidRDefault="009012AC">
      <w:pPr>
        <w:pStyle w:val="ConsPlusNormal"/>
        <w:spacing w:before="22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9012AC" w:rsidRDefault="009012AC">
      <w:pPr>
        <w:pStyle w:val="ConsPlusNormal"/>
        <w:spacing w:before="22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9012AC" w:rsidRDefault="009012AC">
      <w:pPr>
        <w:pStyle w:val="ConsPlusNormal"/>
        <w:spacing w:before="22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9012AC" w:rsidRDefault="009012AC">
      <w:pPr>
        <w:pStyle w:val="ConsPlusNormal"/>
        <w:spacing w:before="220"/>
        <w:ind w:firstLine="540"/>
        <w:jc w:val="both"/>
      </w:pPr>
      <w:r>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9012AC" w:rsidRDefault="009012AC">
      <w:pPr>
        <w:pStyle w:val="ConsPlusNormal"/>
        <w:spacing w:before="22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9012AC" w:rsidRDefault="009012AC">
      <w:pPr>
        <w:pStyle w:val="ConsPlusNormal"/>
        <w:spacing w:before="220"/>
        <w:ind w:firstLine="540"/>
        <w:jc w:val="both"/>
      </w:pPr>
      <w:r>
        <w:lastRenderedPageBreak/>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9012AC" w:rsidRDefault="009012AC">
      <w:pPr>
        <w:pStyle w:val="ConsPlusNormal"/>
        <w:ind w:firstLine="540"/>
        <w:jc w:val="both"/>
      </w:pPr>
    </w:p>
    <w:p w:rsidR="009012AC" w:rsidRDefault="009012AC">
      <w:pPr>
        <w:pStyle w:val="ConsPlusTitle"/>
        <w:jc w:val="center"/>
        <w:outlineLvl w:val="0"/>
      </w:pPr>
      <w:r>
        <w:t>Антикоррупционный аудит отдельных операций и сделок</w:t>
      </w:r>
    </w:p>
    <w:p w:rsidR="009012AC" w:rsidRDefault="009012AC">
      <w:pPr>
        <w:pStyle w:val="ConsPlusNormal"/>
        <w:jc w:val="center"/>
      </w:pPr>
    </w:p>
    <w:p w:rsidR="009012AC" w:rsidRDefault="009012AC">
      <w:pPr>
        <w:pStyle w:val="ConsPlusNormal"/>
        <w:ind w:firstLine="540"/>
        <w:jc w:val="both"/>
      </w:pPr>
      <w:r>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9012AC" w:rsidRDefault="009012AC">
      <w:pPr>
        <w:pStyle w:val="ConsPlusNormal"/>
        <w:spacing w:before="22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9012AC" w:rsidRDefault="009012AC">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9012AC" w:rsidRDefault="009012AC">
      <w:pPr>
        <w:pStyle w:val="ConsPlusNormal"/>
        <w:spacing w:before="220"/>
        <w:ind w:firstLine="540"/>
        <w:jc w:val="both"/>
      </w:pPr>
      <w:r>
        <w:t>К "индикаторам коррупции" могут относиться, например:</w:t>
      </w:r>
    </w:p>
    <w:p w:rsidR="009012AC" w:rsidRDefault="009012AC">
      <w:pPr>
        <w:pStyle w:val="ConsPlusNormal"/>
        <w:spacing w:before="220"/>
        <w:ind w:firstLine="540"/>
        <w:jc w:val="both"/>
      </w:pPr>
      <w:r>
        <w:t>- продажа имущества, принадлежащего организации, по заниженной стоимости (ниже рыночной);</w:t>
      </w:r>
    </w:p>
    <w:p w:rsidR="009012AC" w:rsidRDefault="009012AC">
      <w:pPr>
        <w:pStyle w:val="ConsPlusNormal"/>
        <w:spacing w:before="220"/>
        <w:ind w:firstLine="540"/>
        <w:jc w:val="both"/>
      </w:pPr>
      <w:r>
        <w:t>- отклонение стоимости приобретаемых товаров, работ и услуг от среднерыночных значений;</w:t>
      </w:r>
    </w:p>
    <w:p w:rsidR="009012AC" w:rsidRDefault="009012AC">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9012AC" w:rsidRDefault="009012AC">
      <w:pPr>
        <w:pStyle w:val="ConsPlusNormal"/>
        <w:spacing w:before="220"/>
        <w:ind w:firstLine="540"/>
        <w:jc w:val="both"/>
      </w:pPr>
      <w:r>
        <w:t>- слишком низкая цена закупки, непривлекательная на открытом рынке;</w:t>
      </w:r>
    </w:p>
    <w:p w:rsidR="009012AC" w:rsidRDefault="009012AC">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9012AC" w:rsidRDefault="009012AC">
      <w:pPr>
        <w:pStyle w:val="ConsPlusNormal"/>
        <w:spacing w:before="220"/>
        <w:ind w:firstLine="540"/>
        <w:jc w:val="both"/>
      </w:pPr>
      <w: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9012AC" w:rsidRDefault="009012AC">
      <w:pPr>
        <w:pStyle w:val="ConsPlusNormal"/>
        <w:spacing w:before="220"/>
        <w:ind w:firstLine="540"/>
        <w:jc w:val="both"/>
      </w:pPr>
      <w:r>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9012AC" w:rsidRDefault="009012AC">
      <w:pPr>
        <w:pStyle w:val="ConsPlusNormal"/>
        <w:ind w:firstLine="540"/>
        <w:jc w:val="both"/>
      </w:pPr>
    </w:p>
    <w:p w:rsidR="009012AC" w:rsidRDefault="009012AC">
      <w:pPr>
        <w:pStyle w:val="ConsPlusTitle"/>
        <w:jc w:val="center"/>
        <w:outlineLvl w:val="0"/>
      </w:pPr>
      <w:r>
        <w:t>Информирование, консультирование и обучение работников</w:t>
      </w:r>
    </w:p>
    <w:p w:rsidR="009012AC" w:rsidRDefault="009012AC">
      <w:pPr>
        <w:pStyle w:val="ConsPlusNormal"/>
        <w:jc w:val="center"/>
      </w:pPr>
    </w:p>
    <w:p w:rsidR="009012AC" w:rsidRDefault="009012AC">
      <w:pPr>
        <w:pStyle w:val="ConsPlusNormal"/>
        <w:ind w:firstLine="540"/>
        <w:jc w:val="both"/>
      </w:pPr>
      <w:r>
        <w:t xml:space="preserve">Для обеспечения реализации антикоррупционных мер, принятых в организации, значимым </w:t>
      </w:r>
      <w:r>
        <w:lastRenderedPageBreak/>
        <w:t>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9012AC" w:rsidRDefault="009012AC">
      <w:pPr>
        <w:pStyle w:val="ConsPlusNormal"/>
        <w:spacing w:before="220"/>
        <w:ind w:firstLine="540"/>
        <w:jc w:val="both"/>
      </w:pPr>
      <w:r>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9012AC" w:rsidRDefault="009012AC">
      <w:pPr>
        <w:pStyle w:val="ConsPlusNormal"/>
        <w:spacing w:before="220"/>
        <w:ind w:firstLine="540"/>
        <w:jc w:val="both"/>
      </w:pPr>
      <w:r>
        <w:t>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rsidR="009012AC" w:rsidRDefault="009012AC">
      <w:pPr>
        <w:pStyle w:val="ConsPlusNormal"/>
        <w:spacing w:before="220"/>
        <w:ind w:firstLine="540"/>
        <w:jc w:val="both"/>
      </w:pPr>
      <w:r>
        <w:t>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9012AC" w:rsidRDefault="009012AC">
      <w:pPr>
        <w:pStyle w:val="ConsPlusNormal"/>
        <w:spacing w:before="22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lastRenderedPageBreak/>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8">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9012AC" w:rsidRDefault="009012AC">
      <w:pPr>
        <w:pStyle w:val="ConsPlusNormal"/>
        <w:ind w:firstLine="540"/>
        <w:jc w:val="both"/>
      </w:pPr>
    </w:p>
    <w:p w:rsidR="009012AC" w:rsidRDefault="009012AC">
      <w:pPr>
        <w:pStyle w:val="ConsPlusNormal"/>
        <w:ind w:firstLine="540"/>
        <w:jc w:val="both"/>
      </w:pPr>
      <w:r>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rsidR="009012AC" w:rsidRDefault="009012AC">
      <w:pPr>
        <w:pStyle w:val="ConsPlusNormal"/>
        <w:spacing w:before="220"/>
        <w:ind w:firstLine="540"/>
        <w:jc w:val="both"/>
      </w:pPr>
      <w:r>
        <w:t>- руководство организации;</w:t>
      </w:r>
    </w:p>
    <w:p w:rsidR="009012AC" w:rsidRDefault="009012AC">
      <w:pPr>
        <w:pStyle w:val="ConsPlusNormal"/>
        <w:spacing w:before="220"/>
        <w:ind w:firstLine="540"/>
        <w:jc w:val="both"/>
      </w:pPr>
      <w:r>
        <w:t>- вновь принятые работники;</w:t>
      </w:r>
    </w:p>
    <w:p w:rsidR="009012AC" w:rsidRDefault="009012AC">
      <w:pPr>
        <w:pStyle w:val="ConsPlusNormal"/>
        <w:spacing w:before="220"/>
        <w:ind w:firstLine="540"/>
        <w:jc w:val="both"/>
      </w:pPr>
      <w:r>
        <w:t>- работники, ответственные за предупреждение коррупции в организации;</w:t>
      </w:r>
    </w:p>
    <w:p w:rsidR="009012AC" w:rsidRDefault="009012AC">
      <w:pPr>
        <w:pStyle w:val="ConsPlusNormal"/>
        <w:spacing w:before="220"/>
        <w:ind w:firstLine="540"/>
        <w:jc w:val="both"/>
      </w:pPr>
      <w:r>
        <w:t>- работники, на которых в организации налагаются более строгие антикоррупционные стандарты;</w:t>
      </w:r>
    </w:p>
    <w:p w:rsidR="009012AC" w:rsidRDefault="009012AC">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9012AC" w:rsidRDefault="009012AC">
      <w:pPr>
        <w:pStyle w:val="ConsPlusNormal"/>
        <w:spacing w:before="22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rsidR="009012AC" w:rsidRDefault="009012AC">
      <w:pPr>
        <w:pStyle w:val="ConsPlusNormal"/>
        <w:spacing w:before="22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9012AC" w:rsidRDefault="009012AC">
      <w:pPr>
        <w:pStyle w:val="ConsPlusNormal"/>
        <w:spacing w:before="220"/>
        <w:ind w:firstLine="540"/>
        <w:jc w:val="both"/>
      </w:pPr>
      <w:r>
        <w:t xml:space="preserve">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w:t>
      </w:r>
      <w:r>
        <w:lastRenderedPageBreak/>
        <w:t>противодействия коррупции в организации и об основных действующих антикоррупционных стандартах.</w:t>
      </w:r>
    </w:p>
    <w:p w:rsidR="009012AC" w:rsidRDefault="009012AC">
      <w:pPr>
        <w:pStyle w:val="ConsPlusNormal"/>
        <w:spacing w:before="22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9012AC" w:rsidRDefault="009012AC">
      <w:pPr>
        <w:pStyle w:val="ConsPlusNormal"/>
        <w:spacing w:before="220"/>
        <w:ind w:firstLine="540"/>
        <w:jc w:val="both"/>
      </w:pPr>
      <w:r>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rsidR="009012AC" w:rsidRDefault="009012AC">
      <w:pPr>
        <w:pStyle w:val="ConsPlusNormal"/>
        <w:ind w:firstLine="540"/>
        <w:jc w:val="both"/>
      </w:pPr>
    </w:p>
    <w:p w:rsidR="009012AC" w:rsidRDefault="009012AC">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9012AC" w:rsidRDefault="009012AC">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rsidR="009012AC" w:rsidRDefault="009012AC">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9012AC" w:rsidRDefault="009012AC">
      <w:pPr>
        <w:pStyle w:val="ConsPlusNormal"/>
        <w:spacing w:before="22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rsidR="009012AC" w:rsidRDefault="009012AC">
      <w:pPr>
        <w:pStyle w:val="ConsPlusNormal"/>
        <w:spacing w:before="220"/>
        <w:ind w:firstLine="540"/>
        <w:jc w:val="both"/>
      </w:pPr>
      <w:r>
        <w:t>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коррупционно-опасных ситуациях (использовать ситуационные тесты).</w:t>
      </w:r>
    </w:p>
    <w:p w:rsidR="009012AC" w:rsidRDefault="009012AC">
      <w:pPr>
        <w:pStyle w:val="ConsPlusNormal"/>
        <w:ind w:firstLine="540"/>
        <w:jc w:val="both"/>
      </w:pPr>
    </w:p>
    <w:p w:rsidR="009012AC" w:rsidRDefault="009012AC">
      <w:pPr>
        <w:pStyle w:val="ConsPlusTitle"/>
        <w:jc w:val="center"/>
        <w:outlineLvl w:val="0"/>
      </w:pPr>
      <w:r>
        <w:t>Каналы получения информации о возможных</w:t>
      </w:r>
    </w:p>
    <w:p w:rsidR="009012AC" w:rsidRDefault="009012AC">
      <w:pPr>
        <w:pStyle w:val="ConsPlusTitle"/>
        <w:jc w:val="center"/>
      </w:pPr>
      <w:r>
        <w:t>коррупционных правонарушениях</w:t>
      </w:r>
    </w:p>
    <w:p w:rsidR="009012AC" w:rsidRDefault="009012AC">
      <w:pPr>
        <w:pStyle w:val="ConsPlusNormal"/>
        <w:ind w:firstLine="540"/>
        <w:jc w:val="both"/>
      </w:pPr>
    </w:p>
    <w:p w:rsidR="009012AC" w:rsidRDefault="009012AC">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9012AC" w:rsidRDefault="009012AC">
      <w:pPr>
        <w:pStyle w:val="ConsPlusNormal"/>
        <w:spacing w:before="220"/>
        <w:ind w:firstLine="540"/>
        <w:jc w:val="both"/>
      </w:pPr>
      <w:r>
        <w:lastRenderedPageBreak/>
        <w:t>а) работниками организации;</w:t>
      </w:r>
    </w:p>
    <w:p w:rsidR="009012AC" w:rsidRDefault="009012AC">
      <w:pPr>
        <w:pStyle w:val="ConsPlusNormal"/>
        <w:spacing w:before="220"/>
        <w:ind w:firstLine="540"/>
        <w:jc w:val="both"/>
      </w:pPr>
      <w:r>
        <w:t>б) ее контрагентами.</w:t>
      </w:r>
    </w:p>
    <w:p w:rsidR="009012AC" w:rsidRDefault="009012AC">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9012AC" w:rsidRDefault="009012AC">
      <w:pPr>
        <w:pStyle w:val="ConsPlusNormal"/>
        <w:spacing w:before="22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9012AC" w:rsidRDefault="009012AC">
      <w:pPr>
        <w:pStyle w:val="ConsPlusNormal"/>
        <w:spacing w:before="22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rsidR="009012AC" w:rsidRDefault="009012AC">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9012AC" w:rsidRDefault="009012AC">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9012AC" w:rsidRDefault="009012AC">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9012AC" w:rsidRDefault="009012AC">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9012AC" w:rsidRDefault="009012AC">
      <w:pPr>
        <w:pStyle w:val="ConsPlusNormal"/>
        <w:spacing w:before="220"/>
        <w:ind w:firstLine="540"/>
        <w:jc w:val="both"/>
      </w:pPr>
      <w:r>
        <w:t>- порядок обратной связи с заявителем;</w:t>
      </w:r>
    </w:p>
    <w:p w:rsidR="009012AC" w:rsidRDefault="009012AC">
      <w:pPr>
        <w:pStyle w:val="ConsPlusNormal"/>
        <w:spacing w:before="220"/>
        <w:ind w:firstLine="540"/>
        <w:jc w:val="both"/>
      </w:pPr>
      <w:r>
        <w:t>- порядок проведения проверки информации, содержащейся в поступивших сообщениях;</w:t>
      </w:r>
    </w:p>
    <w:p w:rsidR="009012AC" w:rsidRDefault="009012AC">
      <w:pPr>
        <w:pStyle w:val="ConsPlusNormal"/>
        <w:spacing w:before="220"/>
        <w:ind w:firstLine="540"/>
        <w:jc w:val="both"/>
      </w:pPr>
      <w:r>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9012AC" w:rsidRDefault="009012AC">
      <w:pPr>
        <w:pStyle w:val="ConsPlusNormal"/>
        <w:spacing w:before="220"/>
        <w:ind w:firstLine="540"/>
        <w:jc w:val="both"/>
      </w:pPr>
      <w:r>
        <w:t>- порядок ведения отчетности о работе "горячей линии".</w:t>
      </w:r>
    </w:p>
    <w:p w:rsidR="009012AC" w:rsidRDefault="009012AC">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9012AC" w:rsidRDefault="009012AC">
      <w:pPr>
        <w:pStyle w:val="ConsPlusNormal"/>
        <w:spacing w:before="220"/>
        <w:ind w:firstLine="540"/>
        <w:jc w:val="both"/>
      </w:pPr>
      <w:r>
        <w:t>- конфиденциальность персональных данных заявителя;</w:t>
      </w:r>
    </w:p>
    <w:p w:rsidR="009012AC" w:rsidRDefault="009012AC">
      <w:pPr>
        <w:pStyle w:val="ConsPlusNormal"/>
        <w:spacing w:before="220"/>
        <w:ind w:firstLine="540"/>
        <w:jc w:val="both"/>
      </w:pPr>
      <w:r>
        <w:t>- возможность сообщать о коррупционных нарушениях анонимно;</w:t>
      </w:r>
    </w:p>
    <w:p w:rsidR="009012AC" w:rsidRDefault="009012AC">
      <w:pPr>
        <w:pStyle w:val="ConsPlusNormal"/>
        <w:spacing w:before="220"/>
        <w:ind w:firstLine="540"/>
        <w:jc w:val="both"/>
      </w:pPr>
      <w:r>
        <w:lastRenderedPageBreak/>
        <w:t>- дополнительный контроль кадровых решений, принимаемых в отношении заявителя (в случае, если заявителем является работник организации); &lt;10&gt;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9012AC" w:rsidRDefault="009012AC">
      <w:pPr>
        <w:pStyle w:val="ConsPlusNormal"/>
        <w:ind w:firstLine="540"/>
        <w:jc w:val="both"/>
      </w:pPr>
    </w:p>
    <w:p w:rsidR="009012AC" w:rsidRDefault="009012AC">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9012AC" w:rsidRDefault="009012AC">
      <w:pPr>
        <w:pStyle w:val="ConsPlusNormal"/>
        <w:spacing w:before="220"/>
        <w:ind w:firstLine="540"/>
        <w:jc w:val="both"/>
      </w:pPr>
      <w:r>
        <w:t>В случае, если жалоба на репрессивные действия признана обоснованной, организация может предпринять следующие действия:</w:t>
      </w:r>
    </w:p>
    <w:p w:rsidR="009012AC" w:rsidRDefault="009012AC">
      <w:pPr>
        <w:pStyle w:val="ConsPlusNormal"/>
        <w:spacing w:before="220"/>
        <w:ind w:firstLine="540"/>
        <w:jc w:val="both"/>
      </w:pPr>
      <w:r>
        <w:t>- отменить несправедливое кадровое решение;</w:t>
      </w:r>
    </w:p>
    <w:p w:rsidR="009012AC" w:rsidRDefault="009012AC">
      <w:pPr>
        <w:pStyle w:val="ConsPlusNormal"/>
        <w:spacing w:before="220"/>
        <w:ind w:firstLine="540"/>
        <w:jc w:val="both"/>
      </w:pPr>
      <w:r>
        <w:t>- применить в отношении лиц, которые предприняли репрессивные действия, меры ответственности;</w:t>
      </w:r>
    </w:p>
    <w:p w:rsidR="009012AC" w:rsidRDefault="009012AC">
      <w:pPr>
        <w:pStyle w:val="ConsPlusNormal"/>
        <w:spacing w:before="220"/>
        <w:ind w:firstLine="540"/>
        <w:jc w:val="both"/>
      </w:pPr>
      <w:r>
        <w:t>- перевести заявителя на иную должность и т.д.</w:t>
      </w:r>
    </w:p>
    <w:p w:rsidR="009012AC" w:rsidRDefault="009012AC">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9012AC" w:rsidRDefault="009012AC">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9012AC" w:rsidRDefault="009012AC">
      <w:pPr>
        <w:pStyle w:val="ConsPlusNormal"/>
        <w:spacing w:before="220"/>
        <w:ind w:firstLine="540"/>
        <w:jc w:val="both"/>
      </w:pPr>
      <w:r>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9012AC" w:rsidRDefault="009012AC">
      <w:pPr>
        <w:pStyle w:val="ConsPlusNormal"/>
        <w:spacing w:before="220"/>
        <w:ind w:firstLine="540"/>
        <w:jc w:val="both"/>
      </w:pPr>
      <w:r>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9012AC" w:rsidRDefault="009012AC">
      <w:pPr>
        <w:pStyle w:val="ConsPlusNormal"/>
        <w:ind w:firstLine="540"/>
        <w:jc w:val="both"/>
      </w:pPr>
    </w:p>
    <w:p w:rsidR="009012AC" w:rsidRDefault="009012AC">
      <w:pPr>
        <w:pStyle w:val="ConsPlusTitle"/>
        <w:jc w:val="center"/>
        <w:outlineLvl w:val="0"/>
      </w:pPr>
      <w:r>
        <w:t>Внутренний контроль и ведение бухгалтерского учета</w:t>
      </w:r>
    </w:p>
    <w:p w:rsidR="009012AC" w:rsidRDefault="009012AC">
      <w:pPr>
        <w:pStyle w:val="ConsPlusNormal"/>
        <w:jc w:val="center"/>
      </w:pPr>
    </w:p>
    <w:p w:rsidR="009012AC" w:rsidRDefault="009012AC">
      <w:pPr>
        <w:pStyle w:val="ConsPlusNormal"/>
        <w:ind w:firstLine="540"/>
        <w:jc w:val="both"/>
      </w:pPr>
      <w:r>
        <w:t xml:space="preserve">Федеральным </w:t>
      </w:r>
      <w:hyperlink r:id="rId29">
        <w:r>
          <w:rPr>
            <w:color w:val="0000FF"/>
          </w:rPr>
          <w:t>законом</w:t>
        </w:r>
      </w:hyperlink>
      <w: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9012AC" w:rsidRDefault="009012AC">
      <w:pPr>
        <w:pStyle w:val="ConsPlusNormal"/>
        <w:spacing w:before="220"/>
        <w:ind w:firstLine="540"/>
        <w:jc w:val="both"/>
      </w:pPr>
      <w:r>
        <w:t xml:space="preserve">Одновременно внедрение в организации процедур внутреннего контроля служит и целям </w:t>
      </w:r>
      <w:r>
        <w:lastRenderedPageBreak/>
        <w:t>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9012AC" w:rsidRDefault="009012AC">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9012AC" w:rsidRDefault="009012AC">
      <w:pPr>
        <w:pStyle w:val="ConsPlusNormal"/>
        <w:spacing w:before="220"/>
        <w:ind w:firstLine="540"/>
        <w:jc w:val="both"/>
      </w:pPr>
      <w: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9012AC" w:rsidRDefault="009012AC">
      <w:pPr>
        <w:pStyle w:val="ConsPlusNormal"/>
        <w:spacing w:before="220"/>
        <w:ind w:firstLine="540"/>
        <w:jc w:val="both"/>
      </w:pPr>
      <w:r>
        <w:t>2) Контроль документирования операций хозяйственной деятельности организации.</w:t>
      </w:r>
    </w:p>
    <w:p w:rsidR="009012AC" w:rsidRDefault="009012AC">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012AC" w:rsidRDefault="009012AC">
      <w:pPr>
        <w:pStyle w:val="ConsPlusNormal"/>
        <w:spacing w:before="220"/>
        <w:ind w:firstLine="540"/>
        <w:jc w:val="both"/>
      </w:pPr>
      <w:r>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30">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9012AC" w:rsidRDefault="009012AC">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rsidR="009012AC" w:rsidRDefault="009012AC">
      <w:pPr>
        <w:pStyle w:val="ConsPlusNormal"/>
        <w:spacing w:before="22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9012AC" w:rsidRDefault="009012AC">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rsidR="009012AC" w:rsidRDefault="009012AC">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9012AC" w:rsidRDefault="009012AC">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9012AC" w:rsidRDefault="009012AC">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9012AC" w:rsidRDefault="009012AC">
      <w:pPr>
        <w:pStyle w:val="ConsPlusNormal"/>
        <w:spacing w:before="220"/>
        <w:ind w:firstLine="540"/>
        <w:jc w:val="both"/>
      </w:pPr>
      <w:r>
        <w:lastRenderedPageBreak/>
        <w:t xml:space="preserve">Федеральным </w:t>
      </w:r>
      <w:hyperlink r:id="rId3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9012AC" w:rsidRDefault="009012AC">
      <w:pPr>
        <w:pStyle w:val="ConsPlusNormal"/>
        <w:ind w:firstLine="540"/>
        <w:jc w:val="both"/>
      </w:pPr>
    </w:p>
    <w:p w:rsidR="009012AC" w:rsidRDefault="009012AC">
      <w:pPr>
        <w:pStyle w:val="ConsPlusTitle"/>
        <w:jc w:val="center"/>
        <w:outlineLvl w:val="0"/>
      </w:pPr>
      <w:r>
        <w:t>Взаимодействие с правоохранительными органами и иными</w:t>
      </w:r>
    </w:p>
    <w:p w:rsidR="009012AC" w:rsidRDefault="009012AC">
      <w:pPr>
        <w:pStyle w:val="ConsPlusTitle"/>
        <w:jc w:val="center"/>
      </w:pPr>
      <w:r>
        <w:t>государственными органами в целях противодействия коррупции</w:t>
      </w:r>
    </w:p>
    <w:p w:rsidR="009012AC" w:rsidRDefault="009012AC">
      <w:pPr>
        <w:pStyle w:val="ConsPlusNormal"/>
        <w:ind w:firstLine="540"/>
        <w:jc w:val="both"/>
      </w:pPr>
    </w:p>
    <w:p w:rsidR="009012AC" w:rsidRDefault="009012AC">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9012AC" w:rsidRDefault="009012AC">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9012AC" w:rsidRDefault="009012AC">
      <w:pPr>
        <w:pStyle w:val="ConsPlusNormal"/>
        <w:spacing w:before="220"/>
        <w:ind w:firstLine="540"/>
        <w:jc w:val="both"/>
      </w:pPr>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9012AC" w:rsidRDefault="009012AC">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9012AC" w:rsidRDefault="009012AC">
      <w:pPr>
        <w:pStyle w:val="ConsPlusNormal"/>
        <w:spacing w:before="220"/>
        <w:ind w:firstLine="540"/>
        <w:jc w:val="both"/>
      </w:pPr>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2">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3">
        <w:r>
          <w:rPr>
            <w:color w:val="0000FF"/>
          </w:rPr>
          <w:t>кодекса</w:t>
        </w:r>
      </w:hyperlink>
      <w:r>
        <w:t xml:space="preserve"> Российской Федерации, в том числе </w:t>
      </w:r>
      <w:hyperlink r:id="rId34">
        <w:r>
          <w:rPr>
            <w:color w:val="0000FF"/>
          </w:rPr>
          <w:t>статьями 285</w:t>
        </w:r>
      </w:hyperlink>
      <w:r>
        <w:t xml:space="preserve"> - </w:t>
      </w:r>
      <w:hyperlink r:id="rId35">
        <w:r>
          <w:rPr>
            <w:color w:val="0000FF"/>
          </w:rPr>
          <w:t>291.1</w:t>
        </w:r>
      </w:hyperlink>
      <w:r>
        <w:t xml:space="preserve">, </w:t>
      </w:r>
      <w:hyperlink r:id="rId36">
        <w:r>
          <w:rPr>
            <w:color w:val="0000FF"/>
          </w:rPr>
          <w:t>292</w:t>
        </w:r>
      </w:hyperlink>
      <w:r>
        <w:t xml:space="preserve"> - </w:t>
      </w:r>
      <w:hyperlink r:id="rId37">
        <w:r>
          <w:rPr>
            <w:color w:val="0000FF"/>
          </w:rPr>
          <w:t>293</w:t>
        </w:r>
      </w:hyperlink>
      <w:r>
        <w:t xml:space="preserve"> Уголовного кодекса Российской Федерации.</w:t>
      </w:r>
    </w:p>
    <w:p w:rsidR="009012AC" w:rsidRDefault="009012AC">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rsidR="009012AC" w:rsidRDefault="009012AC">
      <w:pPr>
        <w:pStyle w:val="ConsPlusNormal"/>
        <w:spacing w:before="220"/>
        <w:ind w:firstLine="540"/>
        <w:jc w:val="both"/>
      </w:pPr>
      <w:r>
        <w:t>- по телефону: 8-800-100-12-60;</w:t>
      </w:r>
    </w:p>
    <w:p w:rsidR="009012AC" w:rsidRDefault="009012AC">
      <w:pPr>
        <w:pStyle w:val="ConsPlusNormal"/>
        <w:spacing w:before="220"/>
        <w:ind w:firstLine="540"/>
        <w:jc w:val="both"/>
      </w:pPr>
      <w:r>
        <w:t>- почтовым отправлением по адресу: Технический переулок, д. 2, Москва, 105005; &lt;11&gt;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9012AC" w:rsidRDefault="009012AC">
      <w:pPr>
        <w:pStyle w:val="ConsPlusNormal"/>
        <w:ind w:firstLine="540"/>
        <w:jc w:val="both"/>
      </w:pPr>
    </w:p>
    <w:p w:rsidR="009012AC" w:rsidRDefault="009012AC">
      <w:pPr>
        <w:pStyle w:val="ConsPlusNormal"/>
        <w:ind w:firstLine="540"/>
        <w:jc w:val="both"/>
      </w:pPr>
      <w:r>
        <w:t>- через интернет-приемную: https://sledcom.ru/reception;</w:t>
      </w:r>
    </w:p>
    <w:p w:rsidR="009012AC" w:rsidRDefault="009012AC">
      <w:pPr>
        <w:pStyle w:val="ConsPlusNormal"/>
        <w:spacing w:before="220"/>
        <w:ind w:firstLine="540"/>
        <w:jc w:val="both"/>
      </w:pPr>
      <w:r>
        <w:t>-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9012AC" w:rsidRDefault="009012AC">
      <w:pPr>
        <w:pStyle w:val="ConsPlusNormal"/>
        <w:spacing w:before="220"/>
        <w:ind w:firstLine="540"/>
        <w:jc w:val="both"/>
      </w:pPr>
      <w:r>
        <w:lastRenderedPageBreak/>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9012AC" w:rsidRDefault="009012AC">
      <w:pPr>
        <w:pStyle w:val="ConsPlusNormal"/>
        <w:spacing w:before="22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9012AC" w:rsidRDefault="009012AC">
      <w:pPr>
        <w:pStyle w:val="ConsPlusNormal"/>
        <w:spacing w:before="220"/>
        <w:ind w:firstLine="540"/>
        <w:jc w:val="both"/>
      </w:pPr>
      <w:r>
        <w:t>Порядок организации приема граждан размещен на официальном сайте по ссылке: https://sledcom.ru/references/Organizacija_priema_grazhdan.</w:t>
      </w:r>
    </w:p>
    <w:p w:rsidR="009012AC" w:rsidRDefault="009012AC">
      <w:pPr>
        <w:pStyle w:val="ConsPlusNormal"/>
        <w:spacing w:before="220"/>
        <w:ind w:firstLine="540"/>
        <w:jc w:val="both"/>
      </w:pPr>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9012AC" w:rsidRDefault="009012AC">
      <w:pPr>
        <w:pStyle w:val="ConsPlusNormal"/>
        <w:spacing w:before="220"/>
        <w:ind w:firstLine="540"/>
        <w:jc w:val="both"/>
      </w:pPr>
      <w:r>
        <w:t>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9012AC" w:rsidRDefault="009012AC">
      <w:pPr>
        <w:pStyle w:val="ConsPlusNormal"/>
        <w:spacing w:before="220"/>
        <w:ind w:firstLine="540"/>
        <w:jc w:val="both"/>
      </w:pPr>
      <w:r>
        <w:t>Контакты ГУЭБиПК МВД России: Новорязанская ул., д. 8а, стр. 3, Москва, 107078; телефон: 8 (495) 667-20-20; официальный сайт: https://мвд.рф/mvd/structure1/Glavnie_upravlenija/Glavnoe_upravlenie_jekonomicheskoj_bezop.</w:t>
      </w:r>
    </w:p>
    <w:p w:rsidR="009012AC" w:rsidRDefault="009012AC">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9012AC" w:rsidRDefault="009012AC">
      <w:pPr>
        <w:pStyle w:val="ConsPlusNormal"/>
        <w:spacing w:before="220"/>
        <w:ind w:firstLine="540"/>
        <w:jc w:val="both"/>
      </w:pPr>
      <w:r>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9012AC" w:rsidRDefault="009012AC">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9012AC" w:rsidRDefault="009012AC">
      <w:pPr>
        <w:pStyle w:val="ConsPlusNormal"/>
        <w:spacing w:before="22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rsidR="009012AC" w:rsidRDefault="009012AC">
      <w:pPr>
        <w:pStyle w:val="ConsPlusNormal"/>
        <w:spacing w:before="220"/>
        <w:ind w:firstLine="540"/>
        <w:jc w:val="both"/>
      </w:pPr>
      <w:r>
        <w:t xml:space="preserve">Кроме того, надзор за соблюдением нормативных правовых актов осуществляет Генеральная </w:t>
      </w:r>
      <w:r>
        <w:lastRenderedPageBreak/>
        <w:t>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9012AC" w:rsidRDefault="009012AC">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rsidR="009012AC" w:rsidRDefault="009012AC">
      <w:pPr>
        <w:pStyle w:val="ConsPlusNormal"/>
        <w:spacing w:before="220"/>
        <w:ind w:firstLine="540"/>
        <w:jc w:val="both"/>
      </w:pPr>
      <w:r>
        <w:t>- почтовым отправлением по адресу: ул. Большая Дмитровка, 15а, Москва, ГСП-3, 125993.</w:t>
      </w:r>
    </w:p>
    <w:p w:rsidR="009012AC" w:rsidRDefault="009012AC">
      <w:pPr>
        <w:pStyle w:val="ConsPlusNormal"/>
        <w:spacing w:before="22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9012AC" w:rsidRDefault="009012AC">
      <w:pPr>
        <w:pStyle w:val="ConsPlusNormal"/>
        <w:spacing w:before="220"/>
        <w:ind w:firstLine="540"/>
        <w:jc w:val="both"/>
      </w:pPr>
      <w:r>
        <w:t>4) Сотрудничество с правоохранительными органами также может осуществляться в форме:</w:t>
      </w:r>
    </w:p>
    <w:p w:rsidR="009012AC" w:rsidRDefault="009012AC">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9012AC" w:rsidRDefault="009012AC">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012AC" w:rsidRDefault="009012AC">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9012AC" w:rsidRDefault="009012AC">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9012AC" w:rsidRDefault="009012AC">
      <w:pPr>
        <w:pStyle w:val="ConsPlusNormal"/>
        <w:spacing w:before="22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9012AC" w:rsidRDefault="009012AC">
      <w:pPr>
        <w:pStyle w:val="ConsPlusNormal"/>
        <w:spacing w:before="220"/>
        <w:ind w:firstLine="540"/>
        <w:jc w:val="both"/>
      </w:pPr>
      <w:r>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9012AC" w:rsidRDefault="009012AC">
      <w:pPr>
        <w:pStyle w:val="ConsPlusNormal"/>
        <w:ind w:firstLine="540"/>
        <w:jc w:val="both"/>
      </w:pPr>
    </w:p>
    <w:p w:rsidR="009012AC" w:rsidRDefault="009012AC">
      <w:pPr>
        <w:pStyle w:val="ConsPlusTitle"/>
        <w:jc w:val="center"/>
        <w:outlineLvl w:val="0"/>
      </w:pPr>
      <w:r>
        <w:t>Участие в коллективных инициативах</w:t>
      </w:r>
    </w:p>
    <w:p w:rsidR="009012AC" w:rsidRDefault="009012AC">
      <w:pPr>
        <w:pStyle w:val="ConsPlusNormal"/>
        <w:jc w:val="center"/>
      </w:pPr>
    </w:p>
    <w:p w:rsidR="009012AC" w:rsidRDefault="009012AC">
      <w:pPr>
        <w:pStyle w:val="ConsPlusNormal"/>
        <w:ind w:firstLine="540"/>
        <w:jc w:val="both"/>
      </w:pPr>
      <w:r>
        <w:t xml:space="preserve">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w:t>
      </w:r>
      <w:r>
        <w:lastRenderedPageBreak/>
        <w:t>коллективных антикоррупционных инициативах.</w:t>
      </w:r>
    </w:p>
    <w:p w:rsidR="009012AC" w:rsidRDefault="009012AC">
      <w:pPr>
        <w:pStyle w:val="ConsPlusNormal"/>
        <w:spacing w:before="220"/>
        <w:ind w:firstLine="540"/>
        <w:jc w:val="both"/>
      </w:pPr>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rsidR="009012AC" w:rsidRDefault="009012AC">
      <w:pPr>
        <w:pStyle w:val="ConsPlusNormal"/>
        <w:spacing w:before="22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9012AC" w:rsidRDefault="009012AC">
      <w:pPr>
        <w:pStyle w:val="ConsPlusNormal"/>
        <w:spacing w:before="220"/>
        <w:ind w:firstLine="540"/>
        <w:jc w:val="both"/>
      </w:pPr>
      <w:r>
        <w:t xml:space="preserve">В Российской Федерации такой коллективной инициативой выступает Антикоррупционная </w:t>
      </w:r>
      <w:hyperlink r:id="rId38">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9012AC" w:rsidRDefault="009012AC">
      <w:pPr>
        <w:pStyle w:val="ConsPlusNormal"/>
        <w:spacing w:before="220"/>
        <w:ind w:firstLine="540"/>
        <w:jc w:val="both"/>
      </w:pPr>
      <w:r>
        <w:t xml:space="preserve">Антикоррупционная </w:t>
      </w:r>
      <w:hyperlink r:id="rId39">
        <w:r>
          <w:rPr>
            <w:color w:val="0000FF"/>
          </w:rPr>
          <w:t>хартия</w:t>
        </w:r>
      </w:hyperlink>
      <w: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9012AC" w:rsidRDefault="009012AC">
      <w:pPr>
        <w:pStyle w:val="ConsPlusNormal"/>
        <w:spacing w:before="220"/>
        <w:ind w:firstLine="540"/>
        <w:jc w:val="both"/>
      </w:pPr>
      <w:r>
        <w:t>--------------------------------</w:t>
      </w:r>
    </w:p>
    <w:p w:rsidR="009012AC" w:rsidRDefault="009012AC">
      <w:pPr>
        <w:pStyle w:val="ConsPlusNormal"/>
        <w:spacing w:before="22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rsidR="009012AC" w:rsidRDefault="009012AC">
      <w:pPr>
        <w:pStyle w:val="ConsPlusNormal"/>
        <w:ind w:firstLine="540"/>
        <w:jc w:val="both"/>
      </w:pPr>
    </w:p>
    <w:p w:rsidR="009012AC" w:rsidRDefault="009012AC">
      <w:pPr>
        <w:pStyle w:val="ConsPlusNormal"/>
        <w:ind w:firstLine="540"/>
        <w:jc w:val="both"/>
      </w:pPr>
      <w:r>
        <w:t xml:space="preserve">Целью Антикоррупционной </w:t>
      </w:r>
      <w:hyperlink r:id="rId40">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9012AC" w:rsidRDefault="009012AC">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1">
        <w:r>
          <w:rPr>
            <w:color w:val="0000FF"/>
          </w:rPr>
          <w:t>хартии</w:t>
        </w:r>
      </w:hyperlink>
      <w:r>
        <w:t xml:space="preserve"> (сертификация) в специально аккредитованных учреждениях.</w:t>
      </w:r>
    </w:p>
    <w:p w:rsidR="009012AC" w:rsidRDefault="009012AC">
      <w:pPr>
        <w:pStyle w:val="ConsPlusNormal"/>
        <w:spacing w:before="220"/>
        <w:ind w:firstLine="540"/>
        <w:jc w:val="both"/>
      </w:pPr>
      <w:r>
        <w:t xml:space="preserve">Организации могут присоединяться к Антикоррупционной </w:t>
      </w:r>
      <w:hyperlink r:id="rId42">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9012AC" w:rsidRDefault="009012AC">
      <w:pPr>
        <w:pStyle w:val="ConsPlusNormal"/>
        <w:spacing w:before="220"/>
        <w:ind w:firstLine="540"/>
        <w:jc w:val="both"/>
      </w:pPr>
      <w:r>
        <w:t>- Торгово-промышленной палатой Российской Федерации и ее региональными объединениями (http://www.tpprf.ru);</w:t>
      </w:r>
    </w:p>
    <w:p w:rsidR="009012AC" w:rsidRDefault="009012AC">
      <w:pPr>
        <w:pStyle w:val="ConsPlusNormal"/>
        <w:spacing w:before="220"/>
        <w:ind w:firstLine="540"/>
        <w:jc w:val="both"/>
      </w:pPr>
      <w:r>
        <w:t>- Российским союзом промышленников и предпринимателей (http://www.rspp.ru/);</w:t>
      </w:r>
    </w:p>
    <w:p w:rsidR="009012AC" w:rsidRDefault="009012AC">
      <w:pPr>
        <w:pStyle w:val="ConsPlusNormal"/>
        <w:spacing w:before="220"/>
        <w:ind w:firstLine="540"/>
        <w:jc w:val="both"/>
      </w:pPr>
      <w:r>
        <w:t>- Общероссийской общественной организацией "Деловая Россия" (www.deloros.ru);</w:t>
      </w:r>
    </w:p>
    <w:p w:rsidR="009012AC" w:rsidRDefault="009012AC">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9012AC" w:rsidRDefault="009012AC">
      <w:pPr>
        <w:pStyle w:val="ConsPlusNormal"/>
        <w:ind w:firstLine="540"/>
        <w:jc w:val="both"/>
      </w:pPr>
    </w:p>
    <w:p w:rsidR="009012AC" w:rsidRDefault="009012AC">
      <w:pPr>
        <w:pStyle w:val="ConsPlusTitle"/>
        <w:jc w:val="center"/>
        <w:outlineLvl w:val="0"/>
      </w:pPr>
      <w:r>
        <w:t>Мониторинг эффективности реализации мер</w:t>
      </w:r>
    </w:p>
    <w:p w:rsidR="009012AC" w:rsidRDefault="009012AC">
      <w:pPr>
        <w:pStyle w:val="ConsPlusTitle"/>
        <w:jc w:val="center"/>
      </w:pPr>
      <w:r>
        <w:t>по предупреждению коррупции</w:t>
      </w:r>
    </w:p>
    <w:p w:rsidR="009012AC" w:rsidRDefault="009012AC">
      <w:pPr>
        <w:pStyle w:val="ConsPlusNormal"/>
        <w:ind w:firstLine="540"/>
        <w:jc w:val="both"/>
      </w:pPr>
    </w:p>
    <w:p w:rsidR="009012AC" w:rsidRDefault="009012AC">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9012AC" w:rsidRDefault="009012AC">
      <w:pPr>
        <w:pStyle w:val="ConsPlusNormal"/>
        <w:spacing w:before="220"/>
        <w:ind w:firstLine="540"/>
        <w:jc w:val="both"/>
      </w:pPr>
      <w:r>
        <w:t>Мониторинг может включать как минимум три ключевых элемента:</w:t>
      </w:r>
    </w:p>
    <w:p w:rsidR="009012AC" w:rsidRDefault="009012AC">
      <w:pPr>
        <w:pStyle w:val="ConsPlusNormal"/>
        <w:spacing w:before="220"/>
        <w:ind w:firstLine="540"/>
        <w:jc w:val="both"/>
      </w:pPr>
      <w:r>
        <w:t>1) Формальные количественные показатели:</w:t>
      </w:r>
    </w:p>
    <w:p w:rsidR="009012AC" w:rsidRDefault="009012AC">
      <w:pPr>
        <w:pStyle w:val="ConsPlusNormal"/>
        <w:spacing w:before="220"/>
        <w:ind w:firstLine="540"/>
        <w:jc w:val="both"/>
      </w:pPr>
      <w:r>
        <w:t>- количество работников, на которых распространяются те или иные антикоррупционные стандарты;</w:t>
      </w:r>
    </w:p>
    <w:p w:rsidR="009012AC" w:rsidRDefault="009012AC">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9012AC" w:rsidRDefault="009012AC">
      <w:pPr>
        <w:pStyle w:val="ConsPlusNormal"/>
        <w:spacing w:before="22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9012AC" w:rsidRDefault="009012AC">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rsidR="009012AC" w:rsidRDefault="009012AC">
      <w:pPr>
        <w:pStyle w:val="ConsPlusNormal"/>
        <w:spacing w:before="220"/>
        <w:ind w:firstLine="540"/>
        <w:jc w:val="both"/>
      </w:pPr>
      <w:r>
        <w:t>- количество сотрудников, прошедших то или иное обучение по вопросам противодействия коррупции;</w:t>
      </w:r>
    </w:p>
    <w:p w:rsidR="009012AC" w:rsidRDefault="009012AC">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9012AC" w:rsidRDefault="009012AC">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rsidR="009012AC" w:rsidRDefault="009012AC">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9012AC" w:rsidRDefault="009012AC">
      <w:pPr>
        <w:pStyle w:val="ConsPlusNormal"/>
        <w:spacing w:before="220"/>
        <w:ind w:firstLine="540"/>
        <w:jc w:val="both"/>
      </w:pPr>
      <w:r>
        <w:t>- количество работников, привлеченных к уголовной ответственности за совершение определенных преступлений коррупционной направленности;</w:t>
      </w:r>
    </w:p>
    <w:p w:rsidR="009012AC" w:rsidRDefault="009012AC">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9012AC" w:rsidRDefault="009012AC">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9012AC" w:rsidRDefault="009012AC">
      <w:pPr>
        <w:pStyle w:val="ConsPlusNormal"/>
        <w:spacing w:before="220"/>
        <w:ind w:firstLine="540"/>
        <w:jc w:val="both"/>
      </w:pPr>
      <w:r>
        <w:t>2) Оценка знаний и навыков работников в сфере предупреждения коррупции.</w:t>
      </w:r>
    </w:p>
    <w:p w:rsidR="009012AC" w:rsidRDefault="009012AC">
      <w:pPr>
        <w:pStyle w:val="ConsPlusNormal"/>
        <w:spacing w:before="220"/>
        <w:ind w:firstLine="540"/>
        <w:jc w:val="both"/>
      </w:pPr>
      <w:r>
        <w:t xml:space="preserve">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w:t>
      </w:r>
      <w:r>
        <w:lastRenderedPageBreak/>
        <w:t>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9012AC" w:rsidRDefault="009012AC">
      <w:pPr>
        <w:pStyle w:val="ConsPlusNormal"/>
        <w:spacing w:before="220"/>
        <w:ind w:firstLine="540"/>
        <w:jc w:val="both"/>
      </w:pPr>
      <w:r>
        <w:t>3) Анализ выявленных правонарушений.</w:t>
      </w:r>
    </w:p>
    <w:p w:rsidR="009012AC" w:rsidRDefault="009012AC">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9012AC" w:rsidRDefault="009012AC">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9012AC" w:rsidRDefault="009012AC">
      <w:pPr>
        <w:pStyle w:val="ConsPlusNormal"/>
        <w:spacing w:before="220"/>
        <w:ind w:firstLine="540"/>
        <w:jc w:val="both"/>
      </w:pPr>
      <w:r>
        <w:t>- Были ли приняты меры по минимизации соответствующего коррупционного риска?</w:t>
      </w:r>
    </w:p>
    <w:p w:rsidR="009012AC" w:rsidRDefault="009012AC">
      <w:pPr>
        <w:pStyle w:val="ConsPlusNormal"/>
        <w:spacing w:before="220"/>
        <w:ind w:firstLine="540"/>
        <w:jc w:val="both"/>
      </w:pPr>
      <w:r>
        <w:t>- Почему принятые меры оказались недостаточными?</w:t>
      </w:r>
    </w:p>
    <w:p w:rsidR="009012AC" w:rsidRDefault="009012AC">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rsidR="009012AC" w:rsidRDefault="009012AC">
      <w:pPr>
        <w:pStyle w:val="ConsPlusNormal"/>
        <w:spacing w:before="220"/>
        <w:ind w:firstLine="540"/>
        <w:jc w:val="both"/>
      </w:pPr>
      <w:r>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rsidR="009012AC" w:rsidRDefault="009012AC">
      <w:pPr>
        <w:pStyle w:val="ConsPlusNormal"/>
        <w:jc w:val="both"/>
      </w:pPr>
    </w:p>
    <w:p w:rsidR="009012AC" w:rsidRDefault="009012AC">
      <w:pPr>
        <w:pStyle w:val="ConsPlusNormal"/>
        <w:jc w:val="both"/>
      </w:pPr>
    </w:p>
    <w:p w:rsidR="009012AC" w:rsidRDefault="009012AC">
      <w:pPr>
        <w:pStyle w:val="ConsPlusNormal"/>
        <w:pBdr>
          <w:bottom w:val="single" w:sz="6" w:space="0" w:color="auto"/>
        </w:pBdr>
        <w:spacing w:before="100" w:after="100"/>
        <w:jc w:val="both"/>
        <w:rPr>
          <w:sz w:val="2"/>
          <w:szCs w:val="2"/>
        </w:rPr>
      </w:pPr>
    </w:p>
    <w:bookmarkEnd w:id="0"/>
    <w:p w:rsidR="004A58F1" w:rsidRDefault="004A58F1"/>
    <w:sectPr w:rsidR="004A58F1" w:rsidSect="00A83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AC"/>
    <w:rsid w:val="004A58F1"/>
    <w:rsid w:val="0090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66E42-0730-4BD6-98A4-30E806EE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2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012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012A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438&amp;dst=123" TargetMode="External"/><Relationship Id="rId13" Type="http://schemas.openxmlformats.org/officeDocument/2006/relationships/hyperlink" Target="https://login.consultant.ru/link/?req=doc&amp;base=LAW&amp;n=442438" TargetMode="External"/><Relationship Id="rId18" Type="http://schemas.openxmlformats.org/officeDocument/2006/relationships/hyperlink" Target="https://login.consultant.ru/link/?req=doc&amp;base=LAW&amp;n=433304&amp;dst=1851" TargetMode="External"/><Relationship Id="rId26" Type="http://schemas.openxmlformats.org/officeDocument/2006/relationships/hyperlink" Target="https://login.consultant.ru/link/?req=doc&amp;base=LAW&amp;n=454118" TargetMode="External"/><Relationship Id="rId39" Type="http://schemas.openxmlformats.org/officeDocument/2006/relationships/hyperlink" Target="https://login.consultant.ru/link/?req=doc&amp;base=LAW&amp;n=154292&amp;dst=100717" TargetMode="External"/><Relationship Id="rId3" Type="http://schemas.openxmlformats.org/officeDocument/2006/relationships/webSettings" Target="webSettings.xml"/><Relationship Id="rId21" Type="http://schemas.openxmlformats.org/officeDocument/2006/relationships/hyperlink" Target="https://login.consultant.ru/link/?req=doc&amp;base=QSA&amp;n=171636&amp;dst=100004" TargetMode="External"/><Relationship Id="rId34" Type="http://schemas.openxmlformats.org/officeDocument/2006/relationships/hyperlink" Target="https://login.consultant.ru/link/?req=doc&amp;base=LAW&amp;n=444861&amp;dst=101863" TargetMode="External"/><Relationship Id="rId42" Type="http://schemas.openxmlformats.org/officeDocument/2006/relationships/hyperlink" Target="https://login.consultant.ru/link/?req=doc&amp;base=LAW&amp;n=154292&amp;dst=100717" TargetMode="External"/><Relationship Id="rId7" Type="http://schemas.openxmlformats.org/officeDocument/2006/relationships/image" Target="media/image1.jpeg"/><Relationship Id="rId12" Type="http://schemas.openxmlformats.org/officeDocument/2006/relationships/hyperlink" Target="https://login.consultant.ru/link/?req=doc&amp;base=LAW&amp;n=442438" TargetMode="External"/><Relationship Id="rId17" Type="http://schemas.openxmlformats.org/officeDocument/2006/relationships/hyperlink" Target="https://login.consultant.ru/link/?req=doc&amp;base=LAW&amp;n=433304&amp;dst=2213" TargetMode="External"/><Relationship Id="rId25" Type="http://schemas.openxmlformats.org/officeDocument/2006/relationships/hyperlink" Target="https://login.consultant.ru/link/?req=doc&amp;base=LAW&amp;n=444861&amp;dst=1274" TargetMode="External"/><Relationship Id="rId33" Type="http://schemas.openxmlformats.org/officeDocument/2006/relationships/hyperlink" Target="https://login.consultant.ru/link/?req=doc&amp;base=LAW&amp;n=444861" TargetMode="External"/><Relationship Id="rId38" Type="http://schemas.openxmlformats.org/officeDocument/2006/relationships/hyperlink" Target="https://login.consultant.ru/link/?req=doc&amp;base=LAW&amp;n=154292&amp;dst=100717" TargetMode="External"/><Relationship Id="rId2" Type="http://schemas.openxmlformats.org/officeDocument/2006/relationships/settings" Target="settings.xml"/><Relationship Id="rId16" Type="http://schemas.openxmlformats.org/officeDocument/2006/relationships/hyperlink" Target="https://login.consultant.ru/link/?req=doc&amp;base=LAW&amp;n=433304&amp;dst=2277" TargetMode="External"/><Relationship Id="rId20" Type="http://schemas.openxmlformats.org/officeDocument/2006/relationships/hyperlink" Target="https://login.consultant.ru/link/?req=doc&amp;base=LAW&amp;n=444861" TargetMode="External"/><Relationship Id="rId29" Type="http://schemas.openxmlformats.org/officeDocument/2006/relationships/hyperlink" Target="https://login.consultant.ru/link/?req=doc&amp;base=LAW&amp;n=421052" TargetMode="External"/><Relationship Id="rId41" Type="http://schemas.openxmlformats.org/officeDocument/2006/relationships/hyperlink" Target="https://login.consultant.ru/link/?req=doc&amp;base=LAW&amp;n=154292&amp;dst=100717" TargetMode="External"/><Relationship Id="rId1" Type="http://schemas.openxmlformats.org/officeDocument/2006/relationships/styles" Target="styles.xml"/><Relationship Id="rId6" Type="http://schemas.openxmlformats.org/officeDocument/2006/relationships/hyperlink" Target="https://login.consultant.ru/link/?req=doc&amp;base=LAW&amp;n=333659" TargetMode="External"/><Relationship Id="rId11" Type="http://schemas.openxmlformats.org/officeDocument/2006/relationships/hyperlink" Target="https://login.consultant.ru/link/?req=doc&amp;base=LAW&amp;n=442438&amp;dst=123" TargetMode="External"/><Relationship Id="rId24" Type="http://schemas.openxmlformats.org/officeDocument/2006/relationships/hyperlink" Target="https://login.consultant.ru/link/?req=doc&amp;base=LAW&amp;n=452899&amp;dst=100241" TargetMode="External"/><Relationship Id="rId32" Type="http://schemas.openxmlformats.org/officeDocument/2006/relationships/hyperlink" Target="https://login.consultant.ru/link/?req=doc&amp;base=LAW&amp;n=461118&amp;dst=101134" TargetMode="External"/><Relationship Id="rId37" Type="http://schemas.openxmlformats.org/officeDocument/2006/relationships/hyperlink" Target="https://login.consultant.ru/link/?req=doc&amp;base=LAW&amp;n=444861&amp;dst=101923" TargetMode="External"/><Relationship Id="rId40" Type="http://schemas.openxmlformats.org/officeDocument/2006/relationships/hyperlink" Target="https://login.consultant.ru/link/?req=doc&amp;base=LAW&amp;n=154292&amp;dst=100717" TargetMode="External"/><Relationship Id="rId5" Type="http://schemas.openxmlformats.org/officeDocument/2006/relationships/hyperlink" Target="https://login.consultant.ru/link/?req=doc&amp;base=LAW&amp;n=280488" TargetMode="External"/><Relationship Id="rId15" Type="http://schemas.openxmlformats.org/officeDocument/2006/relationships/hyperlink" Target="https://login.consultant.ru/link/?req=doc&amp;base=LAW&amp;n=433304" TargetMode="External"/><Relationship Id="rId23" Type="http://schemas.openxmlformats.org/officeDocument/2006/relationships/hyperlink" Target="https://login.consultant.ru/link/?req=doc&amp;base=LAW&amp;n=444861&amp;dst=2072" TargetMode="External"/><Relationship Id="rId28" Type="http://schemas.openxmlformats.org/officeDocument/2006/relationships/hyperlink" Target="https://login.consultant.ru/link/?req=doc&amp;base=INT&amp;n=7522" TargetMode="External"/><Relationship Id="rId36" Type="http://schemas.openxmlformats.org/officeDocument/2006/relationships/hyperlink" Target="https://login.consultant.ru/link/?req=doc&amp;base=LAW&amp;n=444861&amp;dst=101920" TargetMode="External"/><Relationship Id="rId10" Type="http://schemas.openxmlformats.org/officeDocument/2006/relationships/hyperlink" Target="https://login.consultant.ru/link/?req=doc&amp;base=LAW&amp;n=442438&amp;dst=123" TargetMode="External"/><Relationship Id="rId19" Type="http://schemas.openxmlformats.org/officeDocument/2006/relationships/hyperlink" Target="https://login.consultant.ru/link/?req=doc&amp;base=LAW&amp;n=449455&amp;dst=100538" TargetMode="External"/><Relationship Id="rId31" Type="http://schemas.openxmlformats.org/officeDocument/2006/relationships/hyperlink" Target="https://login.consultant.ru/link/?req=doc&amp;base=LAW&amp;n=451784"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2438&amp;dst=124" TargetMode="External"/><Relationship Id="rId14" Type="http://schemas.openxmlformats.org/officeDocument/2006/relationships/hyperlink" Target="https://login.consultant.ru/link/?req=doc&amp;base=LAW&amp;n=303836&amp;dst=100001" TargetMode="External"/><Relationship Id="rId22" Type="http://schemas.openxmlformats.org/officeDocument/2006/relationships/hyperlink" Target="https://login.consultant.ru/link/?req=doc&amp;base=LAW&amp;n=444861&amp;dst=2054" TargetMode="External"/><Relationship Id="rId27" Type="http://schemas.openxmlformats.org/officeDocument/2006/relationships/hyperlink" Target="https://login.consultant.ru/link/?req=doc&amp;base=LAW&amp;n=452991" TargetMode="External"/><Relationship Id="rId30" Type="http://schemas.openxmlformats.org/officeDocument/2006/relationships/hyperlink" Target="https://login.consultant.ru/link/?req=doc&amp;base=LAW&amp;n=421052" TargetMode="External"/><Relationship Id="rId35" Type="http://schemas.openxmlformats.org/officeDocument/2006/relationships/hyperlink" Target="https://login.consultant.ru/link/?req=doc&amp;base=LAW&amp;n=444861&amp;dst=208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17708</Words>
  <Characters>100942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2023-11-23T12:09:00Z</dcterms:created>
  <dcterms:modified xsi:type="dcterms:W3CDTF">2023-11-23T12:09:00Z</dcterms:modified>
</cp:coreProperties>
</file>